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66E91" w14:textId="77777777" w:rsidR="00AE0578" w:rsidRPr="008C5637" w:rsidRDefault="00615A4A">
      <w:pPr>
        <w:pStyle w:val="Title"/>
        <w:rPr>
          <w:rFonts w:ascii="Calibri" w:hAnsi="Calibri" w:cs="Segoe UI"/>
          <w:color w:val="146194" w:themeColor="text2"/>
          <w:sz w:val="44"/>
          <w14:textFill>
            <w14:solidFill>
              <w14:schemeClr w14:val="tx2"/>
            </w14:solidFill>
          </w14:textFill>
        </w:rPr>
      </w:pPr>
      <w:r>
        <w:rPr>
          <w:rFonts w:ascii="Calibri" w:hAnsi="Calibri" w:cs="Segoe UI"/>
          <w:color w:val="146194" w:themeColor="text2"/>
          <w:sz w:val="44"/>
          <w14:textFill>
            <w14:solidFill>
              <w14:schemeClr w14:val="tx2"/>
            </w14:solidFill>
          </w14:textFill>
        </w:rPr>
        <w:t xml:space="preserve"> </w:t>
      </w:r>
      <w:r w:rsidR="004D6C65">
        <w:rPr>
          <w:rFonts w:ascii="Calibri" w:hAnsi="Calibri" w:cs="Segoe UI"/>
          <w:color w:val="146194" w:themeColor="text2"/>
          <w:sz w:val="44"/>
          <w14:textFill>
            <w14:solidFill>
              <w14:schemeClr w14:val="tx2"/>
            </w14:solidFill>
          </w14:textFill>
        </w:rPr>
        <w:t>Regional Governance Council</w:t>
      </w:r>
      <w:r w:rsidR="003814B2" w:rsidRPr="008C5637">
        <w:rPr>
          <w:rFonts w:ascii="Calibri" w:hAnsi="Calibri" w:cs="Segoe UI"/>
          <w:color w:val="146194" w:themeColor="text2"/>
          <w:sz w:val="44"/>
          <w14:textFill>
            <w14:solidFill>
              <w14:schemeClr w14:val="tx2"/>
            </w14:solidFill>
          </w14:textFill>
        </w:rPr>
        <w:t xml:space="preserve"> </w:t>
      </w:r>
    </w:p>
    <w:p w14:paraId="035CAE7C" w14:textId="77777777" w:rsidR="00AE0578" w:rsidRPr="008C5637" w:rsidRDefault="00B45B59">
      <w:pPr>
        <w:pStyle w:val="Subtitle"/>
        <w:rPr>
          <w:rFonts w:ascii="Segoe UI" w:hAnsi="Segoe UI" w:cs="Segoe UI"/>
        </w:rPr>
      </w:pPr>
      <w:sdt>
        <w:sdtPr>
          <w:rPr>
            <w:rFonts w:ascii="Segoe UI" w:hAnsi="Segoe UI" w:cs="Segoe UI"/>
          </w:rPr>
          <w:id w:val="841976995"/>
          <w:placeholder>
            <w:docPart w:val="1447A09325144C1F980AB5356A26A2AE"/>
          </w:placeholder>
          <w15:appearance w15:val="hidden"/>
        </w:sdtPr>
        <w:sdtEndPr/>
        <w:sdtContent>
          <w:r w:rsidR="003814B2" w:rsidRPr="008C5637">
            <w:rPr>
              <w:rFonts w:ascii="Segoe UI" w:hAnsi="Segoe UI" w:cs="Segoe UI"/>
            </w:rPr>
            <w:t>Meeting Notes</w:t>
          </w:r>
        </w:sdtContent>
      </w:sdt>
    </w:p>
    <w:p w14:paraId="159E7DA0" w14:textId="77777777" w:rsidR="00B62E9F" w:rsidRDefault="008E4A75" w:rsidP="00CC495A">
      <w:pPr>
        <w:pBdr>
          <w:top w:val="single" w:sz="4" w:space="1" w:color="146194" w:themeColor="text2"/>
        </w:pBdr>
        <w:jc w:val="right"/>
        <w:rPr>
          <w:rFonts w:ascii="Segoe UI" w:hAnsi="Segoe UI" w:cs="Segoe UI"/>
        </w:rPr>
      </w:pPr>
      <w:r>
        <w:rPr>
          <w:rStyle w:val="IntenseEmphasis"/>
          <w:rFonts w:ascii="Segoe UI" w:hAnsi="Segoe UI" w:cs="Segoe UI"/>
          <w:i w:val="0"/>
        </w:rPr>
        <w:t>December 8</w:t>
      </w:r>
      <w:r w:rsidR="003F1942">
        <w:rPr>
          <w:rStyle w:val="IntenseEmphasis"/>
          <w:rFonts w:ascii="Segoe UI" w:hAnsi="Segoe UI" w:cs="Segoe UI"/>
          <w:i w:val="0"/>
        </w:rPr>
        <w:t>, 2021</w:t>
      </w:r>
      <w:r w:rsidR="003814B2" w:rsidRPr="008C5637">
        <w:rPr>
          <w:rStyle w:val="IntenseEmphasis"/>
          <w:rFonts w:ascii="Segoe UI" w:hAnsi="Segoe UI" w:cs="Segoe UI"/>
        </w:rPr>
        <w:t xml:space="preserve"> | </w:t>
      </w:r>
      <w:r w:rsidR="003814B2" w:rsidRPr="008C5637">
        <w:rPr>
          <w:rStyle w:val="IntenseEmphasis"/>
          <w:rFonts w:ascii="Segoe UI" w:hAnsi="Segoe UI" w:cs="Segoe UI"/>
          <w:i w:val="0"/>
        </w:rPr>
        <w:t>1</w:t>
      </w:r>
      <w:r w:rsidR="004D6C65">
        <w:rPr>
          <w:rStyle w:val="IntenseEmphasis"/>
          <w:rFonts w:ascii="Segoe UI" w:hAnsi="Segoe UI" w:cs="Segoe UI"/>
          <w:i w:val="0"/>
        </w:rPr>
        <w:t xml:space="preserve">1:00 AM – </w:t>
      </w:r>
      <w:r>
        <w:rPr>
          <w:rStyle w:val="IntenseEmphasis"/>
          <w:rFonts w:ascii="Segoe UI" w:hAnsi="Segoe UI" w:cs="Segoe UI"/>
          <w:i w:val="0"/>
        </w:rPr>
        <w:t>2:00</w:t>
      </w:r>
      <w:r w:rsidR="003F1942" w:rsidRPr="008C5637">
        <w:rPr>
          <w:rStyle w:val="IntenseEmphasis"/>
          <w:rFonts w:ascii="Segoe UI" w:hAnsi="Segoe UI" w:cs="Segoe UI"/>
          <w:i w:val="0"/>
        </w:rPr>
        <w:t xml:space="preserve"> </w:t>
      </w:r>
      <w:r w:rsidR="003814B2" w:rsidRPr="008C5637">
        <w:rPr>
          <w:rStyle w:val="IntenseEmphasis"/>
          <w:rFonts w:ascii="Segoe UI" w:hAnsi="Segoe UI" w:cs="Segoe UI"/>
          <w:i w:val="0"/>
        </w:rPr>
        <w:t>PM</w:t>
      </w:r>
      <w:r w:rsidR="003814B2" w:rsidRPr="008C5637">
        <w:rPr>
          <w:rFonts w:ascii="Segoe UI" w:hAnsi="Segoe UI" w:cs="Segoe UI"/>
        </w:rPr>
        <w:t xml:space="preserve"> </w:t>
      </w:r>
    </w:p>
    <w:p w14:paraId="7C462DE6" w14:textId="77777777" w:rsidR="00B62E9F" w:rsidRPr="00B62E9F" w:rsidRDefault="00B62E9F" w:rsidP="00187C97">
      <w:pPr>
        <w:pBdr>
          <w:top w:val="single" w:sz="4" w:space="1" w:color="146194" w:themeColor="text2"/>
        </w:pBdr>
        <w:spacing w:after="0"/>
        <w:rPr>
          <w:b/>
          <w:color w:val="021730" w:themeColor="accent1" w:themeShade="80"/>
          <w:sz w:val="24"/>
        </w:rPr>
      </w:pPr>
      <w:r w:rsidRPr="00B62E9F">
        <w:rPr>
          <w:b/>
          <w:color w:val="021730" w:themeColor="accent1" w:themeShade="80"/>
          <w:sz w:val="24"/>
        </w:rPr>
        <w:t>Attendance</w:t>
      </w:r>
    </w:p>
    <w:p w14:paraId="2B5BDB66" w14:textId="77777777" w:rsidR="00B62E9F" w:rsidRDefault="00B62E9F" w:rsidP="00187C97">
      <w:pPr>
        <w:pBdr>
          <w:top w:val="single" w:sz="4" w:space="1" w:color="146194" w:themeColor="text2"/>
        </w:pBdr>
        <w:spacing w:after="0"/>
        <w:sectPr w:rsidR="00B62E9F" w:rsidSect="00A400DD">
          <w:headerReference w:type="default" r:id="rId11"/>
          <w:footerReference w:type="default" r:id="rId12"/>
          <w:pgSz w:w="12240" w:h="15840"/>
          <w:pgMar w:top="720" w:right="1440" w:bottom="1440" w:left="1440" w:header="720" w:footer="1008" w:gutter="0"/>
          <w:cols w:space="720"/>
          <w:noEndnote/>
        </w:sectPr>
      </w:pPr>
    </w:p>
    <w:p w14:paraId="7DFCA1DB" w14:textId="77777777" w:rsidR="001C6117" w:rsidRDefault="001C6117" w:rsidP="003F1942">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Abby Harvey</w:t>
      </w:r>
    </w:p>
    <w:p w14:paraId="5FDA4B8A" w14:textId="77777777" w:rsidR="003F1942" w:rsidRDefault="003F1942" w:rsidP="003F1942">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Analicia Nicholson</w:t>
      </w:r>
    </w:p>
    <w:p w14:paraId="5490C612" w14:textId="77777777" w:rsidR="001C6117" w:rsidRDefault="001C6117" w:rsidP="003F1942">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Charlene Shaw</w:t>
      </w:r>
    </w:p>
    <w:p w14:paraId="510B91AE" w14:textId="77777777" w:rsidR="003F1942" w:rsidRDefault="003F1942" w:rsidP="003F1942">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Cynthia Hurkes</w:t>
      </w:r>
    </w:p>
    <w:p w14:paraId="43E0A4B1" w14:textId="77777777" w:rsidR="003F1942" w:rsidRDefault="003F1942" w:rsidP="003F1942">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Dena Haudenshild</w:t>
      </w:r>
    </w:p>
    <w:p w14:paraId="1C1AE408" w14:textId="77777777" w:rsidR="003F1942" w:rsidRDefault="003F1942" w:rsidP="003F1942">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Denise Swanson</w:t>
      </w:r>
    </w:p>
    <w:p w14:paraId="4EAAD68E" w14:textId="77777777" w:rsidR="003F1942" w:rsidRDefault="003F1942" w:rsidP="003F1942">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Gillian Wesenberg</w:t>
      </w:r>
    </w:p>
    <w:p w14:paraId="0AF5E2A7" w14:textId="77777777" w:rsidR="003F1942" w:rsidRDefault="003F1942" w:rsidP="003F1942">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Heather Freilinger</w:t>
      </w:r>
    </w:p>
    <w:p w14:paraId="1604C4B6" w14:textId="77777777" w:rsidR="003F1942" w:rsidRDefault="003F1942" w:rsidP="003F1942">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Heidi McGowan</w:t>
      </w:r>
    </w:p>
    <w:p w14:paraId="4FFB3BC1" w14:textId="77777777" w:rsidR="003F1942" w:rsidRDefault="001C6117" w:rsidP="003F1942">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Jack Thompson</w:t>
      </w:r>
    </w:p>
    <w:p w14:paraId="74303972" w14:textId="77777777" w:rsidR="001C6117" w:rsidRDefault="001C6117" w:rsidP="003F1942">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Michael Carter</w:t>
      </w:r>
    </w:p>
    <w:p w14:paraId="7918BE8D" w14:textId="77777777" w:rsidR="003F1942" w:rsidRDefault="003F1942" w:rsidP="003F1942">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Rhonda Janecke</w:t>
      </w:r>
    </w:p>
    <w:p w14:paraId="4553160B" w14:textId="77777777" w:rsidR="001C6117" w:rsidRDefault="001C6117" w:rsidP="003F1942">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Rhonda Nyseth</w:t>
      </w:r>
    </w:p>
    <w:p w14:paraId="1F81705A" w14:textId="77777777" w:rsidR="003F1942" w:rsidRDefault="003F1942" w:rsidP="003F1942">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Sandy Henry</w:t>
      </w:r>
    </w:p>
    <w:p w14:paraId="43BFE3B1" w14:textId="77777777" w:rsidR="003F1942" w:rsidRDefault="003F1942" w:rsidP="003F1942">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Steve Schenewerk</w:t>
      </w:r>
    </w:p>
    <w:p w14:paraId="338EE394" w14:textId="77777777" w:rsidR="003F1942" w:rsidRDefault="003F1942" w:rsidP="003F1942">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Vanessa Pingleton</w:t>
      </w:r>
    </w:p>
    <w:p w14:paraId="0BBD7C49" w14:textId="77777777" w:rsidR="003F1942" w:rsidRDefault="003F1942" w:rsidP="003F1942">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Athena Wikstrom</w:t>
      </w:r>
    </w:p>
    <w:p w14:paraId="7F55B5FC" w14:textId="77777777" w:rsidR="003F1942" w:rsidRPr="00C74190" w:rsidRDefault="001C6117" w:rsidP="003F1942">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Connie Rosas</w:t>
      </w:r>
    </w:p>
    <w:p w14:paraId="163390F7" w14:textId="77777777" w:rsidR="00D14A3B" w:rsidRPr="00C74190" w:rsidRDefault="00D14A3B" w:rsidP="00C74190">
      <w:pPr>
        <w:spacing w:after="0"/>
        <w:rPr>
          <w:rFonts w:ascii="Calibri" w:eastAsia="Times New Roman" w:hAnsi="Calibri" w:cs="Calibri"/>
          <w:sz w:val="22"/>
          <w:szCs w:val="22"/>
          <w:lang w:eastAsia="en-US"/>
        </w:rPr>
      </w:pPr>
    </w:p>
    <w:p w14:paraId="534D167E" w14:textId="77777777" w:rsidR="00D14A3B" w:rsidRDefault="00D14A3B" w:rsidP="00AC5BA7">
      <w:pPr>
        <w:pStyle w:val="Subtitle"/>
        <w:spacing w:before="240"/>
        <w:jc w:val="left"/>
        <w:rPr>
          <w:sz w:val="24"/>
        </w:rPr>
        <w:sectPr w:rsidR="00D14A3B" w:rsidSect="00D14A3B">
          <w:type w:val="continuous"/>
          <w:pgSz w:w="12240" w:h="15840"/>
          <w:pgMar w:top="1440" w:right="1440" w:bottom="1440" w:left="1440" w:header="720" w:footer="720" w:gutter="0"/>
          <w:cols w:num="3" w:space="720"/>
          <w:titlePg/>
          <w:docGrid w:linePitch="360"/>
        </w:sectPr>
      </w:pPr>
    </w:p>
    <w:p w14:paraId="4F64B38B" w14:textId="77777777" w:rsidR="00D14A3B" w:rsidRDefault="00E346F6" w:rsidP="00EC21AA">
      <w:pPr>
        <w:pStyle w:val="Subtitle"/>
        <w:spacing w:before="240"/>
        <w:jc w:val="left"/>
        <w:rPr>
          <w:sz w:val="24"/>
        </w:rPr>
      </w:pPr>
      <w:r>
        <w:rPr>
          <w:sz w:val="24"/>
        </w:rPr>
        <w:t>Welcome and Introductions</w:t>
      </w:r>
    </w:p>
    <w:p w14:paraId="6548B82E" w14:textId="77777777" w:rsidR="00D14A3B" w:rsidRPr="00D14A3B" w:rsidRDefault="00DB4808" w:rsidP="006654FF">
      <w:r>
        <w:t>Chair, Steve Schenewerk opened the m</w:t>
      </w:r>
      <w:r w:rsidR="00D14A3B">
        <w:t xml:space="preserve">eeting with </w:t>
      </w:r>
      <w:r w:rsidR="00380BBA">
        <w:t xml:space="preserve">member </w:t>
      </w:r>
      <w:r w:rsidR="00D14A3B">
        <w:t>introductions</w:t>
      </w:r>
      <w:r>
        <w:t xml:space="preserve"> and an icebreaker.</w:t>
      </w:r>
      <w:r w:rsidR="00EF551A">
        <w:t xml:space="preserve">  Due to ongoing COVID-19 concerns, this meeting was held virtually via Zoom.</w:t>
      </w:r>
    </w:p>
    <w:p w14:paraId="31CEB100" w14:textId="77777777" w:rsidR="00AB1471" w:rsidRPr="00AC5BA7" w:rsidRDefault="002B72EC" w:rsidP="00EC21AA">
      <w:pPr>
        <w:pStyle w:val="Subtitle"/>
        <w:spacing w:before="240"/>
        <w:jc w:val="left"/>
        <w:rPr>
          <w:sz w:val="24"/>
        </w:rPr>
      </w:pPr>
      <w:r>
        <w:rPr>
          <w:sz w:val="24"/>
        </w:rPr>
        <w:t xml:space="preserve">Early Learning Division (ELD) and Early Learning </w:t>
      </w:r>
      <w:r w:rsidR="005E0145">
        <w:rPr>
          <w:sz w:val="24"/>
        </w:rPr>
        <w:t>Hub Update</w:t>
      </w:r>
    </w:p>
    <w:p w14:paraId="6169233E" w14:textId="462ACB4D" w:rsidR="006E3106" w:rsidRPr="001C6117" w:rsidRDefault="009C43FA" w:rsidP="006E3106">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The Preschool Promise Request for Application (RFA) has been delayed and a new date when it will be available has not yet been released by the Early Learning Division (ELD). </w:t>
      </w:r>
      <w:r w:rsidR="001C6117" w:rsidRPr="001C6117">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The Oregon Department of Education</w:t>
      </w:r>
      <w:r w:rsidR="001C6117" w:rsidRPr="001C6117">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w:t>
      </w:r>
      <w:r w:rsidR="001C6117" w:rsidRPr="001C6117">
        <w:rPr>
          <w:rFonts w:ascii="Calibri" w:eastAsia="Times New Roman" w:hAnsi="Calibri" w:cs="Calibri"/>
          <w:sz w:val="22"/>
          <w:szCs w:val="22"/>
          <w:lang w:eastAsia="en-US"/>
        </w:rPr>
        <w:t>ODE</w:t>
      </w:r>
      <w:r>
        <w:rPr>
          <w:rFonts w:ascii="Calibri" w:eastAsia="Times New Roman" w:hAnsi="Calibri" w:cs="Calibri"/>
          <w:sz w:val="22"/>
          <w:szCs w:val="22"/>
          <w:lang w:eastAsia="en-US"/>
        </w:rPr>
        <w:t xml:space="preserve">) completes the procurement process for the ELD.  Currently, ODE’s procurement team is understaffed as is the Department of Administrative Services (DAS) team.  DAS reviews ELD contracting adding to the delays in RFAs and Hub contracts. </w:t>
      </w:r>
      <w:r w:rsidR="001C6117" w:rsidRPr="001C6117">
        <w:rPr>
          <w:rFonts w:ascii="Calibri" w:eastAsia="Times New Roman" w:hAnsi="Calibri" w:cs="Calibri"/>
          <w:sz w:val="22"/>
          <w:szCs w:val="22"/>
          <w:lang w:eastAsia="en-US"/>
        </w:rPr>
        <w:t xml:space="preserve"> </w:t>
      </w:r>
      <w:r w:rsidR="006E3106" w:rsidRPr="001C6117">
        <w:rPr>
          <w:rFonts w:ascii="Calibri" w:eastAsia="Times New Roman" w:hAnsi="Calibri" w:cs="Calibri"/>
          <w:sz w:val="22"/>
          <w:szCs w:val="22"/>
          <w:lang w:eastAsia="en-US"/>
        </w:rPr>
        <w:t>There is a consultant</w:t>
      </w:r>
      <w:r w:rsidR="006E3106">
        <w:rPr>
          <w:rFonts w:ascii="Calibri" w:eastAsia="Times New Roman" w:hAnsi="Calibri" w:cs="Calibri"/>
          <w:sz w:val="22"/>
          <w:szCs w:val="22"/>
          <w:lang w:eastAsia="en-US"/>
        </w:rPr>
        <w:t>,</w:t>
      </w:r>
      <w:r w:rsidR="006E3106" w:rsidRPr="001C6117">
        <w:rPr>
          <w:rFonts w:ascii="Calibri" w:eastAsia="Times New Roman" w:hAnsi="Calibri" w:cs="Calibri"/>
          <w:sz w:val="22"/>
          <w:szCs w:val="22"/>
          <w:lang w:eastAsia="en-US"/>
        </w:rPr>
        <w:t xml:space="preserve"> Erin Watson</w:t>
      </w:r>
      <w:r w:rsidR="006E3106">
        <w:rPr>
          <w:rFonts w:ascii="Calibri" w:eastAsia="Times New Roman" w:hAnsi="Calibri" w:cs="Calibri"/>
          <w:sz w:val="22"/>
          <w:szCs w:val="22"/>
          <w:lang w:eastAsia="en-US"/>
        </w:rPr>
        <w:t>,</w:t>
      </w:r>
      <w:r w:rsidR="006E3106" w:rsidRPr="001C6117">
        <w:rPr>
          <w:rFonts w:ascii="Calibri" w:eastAsia="Times New Roman" w:hAnsi="Calibri" w:cs="Calibri"/>
          <w:sz w:val="22"/>
          <w:szCs w:val="22"/>
          <w:lang w:eastAsia="en-US"/>
        </w:rPr>
        <w:t xml:space="preserve"> that is helping with the Theory of Change and outcome</w:t>
      </w:r>
      <w:r w:rsidR="006E3106">
        <w:rPr>
          <w:rFonts w:ascii="Calibri" w:eastAsia="Times New Roman" w:hAnsi="Calibri" w:cs="Calibri"/>
          <w:sz w:val="22"/>
          <w:szCs w:val="22"/>
          <w:lang w:eastAsia="en-US"/>
        </w:rPr>
        <w:t xml:space="preserve"> expectations.  Due to staffing shortages,</w:t>
      </w:r>
      <w:r w:rsidR="006E3106" w:rsidRPr="001C6117">
        <w:rPr>
          <w:rFonts w:ascii="Calibri" w:eastAsia="Times New Roman" w:hAnsi="Calibri" w:cs="Calibri"/>
          <w:sz w:val="22"/>
          <w:szCs w:val="22"/>
          <w:lang w:eastAsia="en-US"/>
        </w:rPr>
        <w:t xml:space="preserve"> there are holdups with her contracting right now.  </w:t>
      </w:r>
    </w:p>
    <w:p w14:paraId="1979DDFD" w14:textId="77777777" w:rsidR="001C6117" w:rsidRPr="001C6117" w:rsidRDefault="001C6117" w:rsidP="001C6117">
      <w:pPr>
        <w:spacing w:after="0"/>
        <w:rPr>
          <w:rFonts w:ascii="Calibri" w:eastAsia="Times New Roman" w:hAnsi="Calibri" w:cs="Calibri"/>
          <w:sz w:val="22"/>
          <w:szCs w:val="22"/>
          <w:lang w:eastAsia="en-US"/>
        </w:rPr>
      </w:pPr>
    </w:p>
    <w:p w14:paraId="7345EBEE" w14:textId="37ADC62A" w:rsidR="001C6117" w:rsidRDefault="009C43FA" w:rsidP="001C6117">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A</w:t>
      </w:r>
      <w:r w:rsidR="004D3B1E">
        <w:rPr>
          <w:rFonts w:ascii="Calibri" w:eastAsia="Times New Roman" w:hAnsi="Calibri" w:cs="Calibri"/>
          <w:sz w:val="22"/>
          <w:szCs w:val="22"/>
          <w:lang w:eastAsia="en-US"/>
        </w:rPr>
        <w:t xml:space="preserve"> Preschool Promise</w:t>
      </w:r>
      <w:r>
        <w:rPr>
          <w:rFonts w:ascii="Calibri" w:eastAsia="Times New Roman" w:hAnsi="Calibri" w:cs="Calibri"/>
          <w:sz w:val="22"/>
          <w:szCs w:val="22"/>
          <w:lang w:eastAsia="en-US"/>
        </w:rPr>
        <w:t xml:space="preserve"> interest survey was </w:t>
      </w:r>
      <w:r w:rsidR="001C6117" w:rsidRPr="001C6117">
        <w:rPr>
          <w:rFonts w:ascii="Calibri" w:eastAsia="Times New Roman" w:hAnsi="Calibri" w:cs="Calibri"/>
          <w:sz w:val="22"/>
          <w:szCs w:val="22"/>
          <w:lang w:eastAsia="en-US"/>
        </w:rPr>
        <w:t xml:space="preserve">sent out </w:t>
      </w:r>
      <w:r>
        <w:rPr>
          <w:rFonts w:ascii="Calibri" w:eastAsia="Times New Roman" w:hAnsi="Calibri" w:cs="Calibri"/>
          <w:sz w:val="22"/>
          <w:szCs w:val="22"/>
          <w:lang w:eastAsia="en-US"/>
        </w:rPr>
        <w:t>to providers across the state.  A</w:t>
      </w:r>
      <w:r w:rsidR="001C6117" w:rsidRPr="001C6117">
        <w:rPr>
          <w:rFonts w:ascii="Calibri" w:eastAsia="Times New Roman" w:hAnsi="Calibri" w:cs="Calibri"/>
          <w:sz w:val="22"/>
          <w:szCs w:val="22"/>
          <w:lang w:eastAsia="en-US"/>
        </w:rPr>
        <w:t xml:space="preserve">nyone who is interested in expanding current sites or becoming a new </w:t>
      </w:r>
      <w:r>
        <w:rPr>
          <w:rFonts w:ascii="Calibri" w:eastAsia="Times New Roman" w:hAnsi="Calibri" w:cs="Calibri"/>
          <w:sz w:val="22"/>
          <w:szCs w:val="22"/>
          <w:lang w:eastAsia="en-US"/>
        </w:rPr>
        <w:t>Preschool Promise</w:t>
      </w:r>
      <w:r w:rsidR="001C6117" w:rsidRPr="001C6117">
        <w:rPr>
          <w:rFonts w:ascii="Calibri" w:eastAsia="Times New Roman" w:hAnsi="Calibri" w:cs="Calibri"/>
          <w:sz w:val="22"/>
          <w:szCs w:val="22"/>
          <w:lang w:eastAsia="en-US"/>
        </w:rPr>
        <w:t xml:space="preserve"> provider</w:t>
      </w:r>
      <w:r>
        <w:rPr>
          <w:rFonts w:ascii="Calibri" w:eastAsia="Times New Roman" w:hAnsi="Calibri" w:cs="Calibri"/>
          <w:sz w:val="22"/>
          <w:szCs w:val="22"/>
          <w:lang w:eastAsia="en-US"/>
        </w:rPr>
        <w:t xml:space="preserve"> is strongly encouraged to complete the survey</w:t>
      </w:r>
      <w:r w:rsidR="001C6117" w:rsidRPr="001C6117">
        <w:rPr>
          <w:rFonts w:ascii="Calibri" w:eastAsia="Times New Roman" w:hAnsi="Calibri" w:cs="Calibri"/>
          <w:sz w:val="22"/>
          <w:szCs w:val="22"/>
          <w:lang w:eastAsia="en-US"/>
        </w:rPr>
        <w:t xml:space="preserve">.  If you are </w:t>
      </w:r>
      <w:r>
        <w:rPr>
          <w:rFonts w:ascii="Calibri" w:eastAsia="Times New Roman" w:hAnsi="Calibri" w:cs="Calibri"/>
          <w:sz w:val="22"/>
          <w:szCs w:val="22"/>
          <w:lang w:eastAsia="en-US"/>
        </w:rPr>
        <w:t xml:space="preserve">even </w:t>
      </w:r>
      <w:r w:rsidR="001C6117" w:rsidRPr="001C6117">
        <w:rPr>
          <w:rFonts w:ascii="Calibri" w:eastAsia="Times New Roman" w:hAnsi="Calibri" w:cs="Calibri"/>
          <w:sz w:val="22"/>
          <w:szCs w:val="22"/>
          <w:lang w:eastAsia="en-US"/>
        </w:rPr>
        <w:t xml:space="preserve">possibly interested, fill it out. </w:t>
      </w:r>
      <w:r>
        <w:rPr>
          <w:rFonts w:ascii="Calibri" w:eastAsia="Times New Roman" w:hAnsi="Calibri" w:cs="Calibri"/>
          <w:sz w:val="22"/>
          <w:szCs w:val="22"/>
          <w:lang w:eastAsia="en-US"/>
        </w:rPr>
        <w:t>While the survey is not a request for funding, it will be used during the upcoming legislative session to show interest in Preschool Promise. The l</w:t>
      </w:r>
      <w:r w:rsidR="001C6117" w:rsidRPr="001C6117">
        <w:rPr>
          <w:rFonts w:ascii="Calibri" w:eastAsia="Times New Roman" w:hAnsi="Calibri" w:cs="Calibri"/>
          <w:sz w:val="22"/>
          <w:szCs w:val="22"/>
          <w:lang w:eastAsia="en-US"/>
        </w:rPr>
        <w:t>egislature held back $38M</w:t>
      </w:r>
      <w:r w:rsidR="005018ED">
        <w:rPr>
          <w:rFonts w:ascii="Calibri" w:eastAsia="Times New Roman" w:hAnsi="Calibri" w:cs="Calibri"/>
          <w:sz w:val="22"/>
          <w:szCs w:val="22"/>
          <w:lang w:eastAsia="en-US"/>
        </w:rPr>
        <w:t xml:space="preserve"> in Early Learning funding during the last session.  The ELD will utilize reports and the survey results to</w:t>
      </w:r>
      <w:r w:rsidR="001C6117" w:rsidRPr="001C6117">
        <w:rPr>
          <w:rFonts w:ascii="Calibri" w:eastAsia="Times New Roman" w:hAnsi="Calibri" w:cs="Calibri"/>
          <w:sz w:val="22"/>
          <w:szCs w:val="22"/>
          <w:lang w:eastAsia="en-US"/>
        </w:rPr>
        <w:t xml:space="preserve"> show the legislature there is interest</w:t>
      </w:r>
      <w:r w:rsidR="005018ED">
        <w:rPr>
          <w:rFonts w:ascii="Calibri" w:eastAsia="Times New Roman" w:hAnsi="Calibri" w:cs="Calibri"/>
          <w:sz w:val="22"/>
          <w:szCs w:val="22"/>
          <w:lang w:eastAsia="en-US"/>
        </w:rPr>
        <w:t xml:space="preserve"> in providing Preschool Promise</w:t>
      </w:r>
      <w:r w:rsidR="001C6117" w:rsidRPr="001C6117">
        <w:rPr>
          <w:rFonts w:ascii="Calibri" w:eastAsia="Times New Roman" w:hAnsi="Calibri" w:cs="Calibri"/>
          <w:sz w:val="22"/>
          <w:szCs w:val="22"/>
          <w:lang w:eastAsia="en-US"/>
        </w:rPr>
        <w:t xml:space="preserve"> and the </w:t>
      </w:r>
      <w:r w:rsidR="00697359">
        <w:rPr>
          <w:rFonts w:ascii="Calibri" w:eastAsia="Times New Roman" w:hAnsi="Calibri" w:cs="Calibri"/>
          <w:sz w:val="22"/>
          <w:szCs w:val="22"/>
          <w:lang w:eastAsia="en-US"/>
        </w:rPr>
        <w:t xml:space="preserve">designated funds </w:t>
      </w:r>
      <w:r w:rsidR="001C6117" w:rsidRPr="001C6117">
        <w:rPr>
          <w:rFonts w:ascii="Calibri" w:eastAsia="Times New Roman" w:hAnsi="Calibri" w:cs="Calibri"/>
          <w:sz w:val="22"/>
          <w:szCs w:val="22"/>
          <w:lang w:eastAsia="en-US"/>
        </w:rPr>
        <w:t>will be spent.  Some of the funds</w:t>
      </w:r>
      <w:r w:rsidR="005018ED">
        <w:rPr>
          <w:rFonts w:ascii="Calibri" w:eastAsia="Times New Roman" w:hAnsi="Calibri" w:cs="Calibri"/>
          <w:sz w:val="22"/>
          <w:szCs w:val="22"/>
          <w:lang w:eastAsia="en-US"/>
        </w:rPr>
        <w:t xml:space="preserve"> received</w:t>
      </w:r>
      <w:r w:rsidR="001C6117" w:rsidRPr="001C6117">
        <w:rPr>
          <w:rFonts w:ascii="Calibri" w:eastAsia="Times New Roman" w:hAnsi="Calibri" w:cs="Calibri"/>
          <w:sz w:val="22"/>
          <w:szCs w:val="22"/>
          <w:lang w:eastAsia="en-US"/>
        </w:rPr>
        <w:t xml:space="preserve"> will be spent on </w:t>
      </w:r>
      <w:r w:rsidR="005018ED">
        <w:rPr>
          <w:rFonts w:ascii="Calibri" w:eastAsia="Times New Roman" w:hAnsi="Calibri" w:cs="Calibri"/>
          <w:sz w:val="22"/>
          <w:szCs w:val="22"/>
          <w:lang w:eastAsia="en-US"/>
        </w:rPr>
        <w:t xml:space="preserve">Preschool Promise </w:t>
      </w:r>
      <w:r w:rsidR="001C6117" w:rsidRPr="001C6117">
        <w:rPr>
          <w:rFonts w:ascii="Calibri" w:eastAsia="Times New Roman" w:hAnsi="Calibri" w:cs="Calibri"/>
          <w:sz w:val="22"/>
          <w:szCs w:val="22"/>
          <w:lang w:eastAsia="en-US"/>
        </w:rPr>
        <w:t>seats, T</w:t>
      </w:r>
      <w:r w:rsidR="005018ED">
        <w:rPr>
          <w:rFonts w:ascii="Calibri" w:eastAsia="Times New Roman" w:hAnsi="Calibri" w:cs="Calibri"/>
          <w:sz w:val="22"/>
          <w:szCs w:val="22"/>
          <w:lang w:eastAsia="en-US"/>
        </w:rPr>
        <w:t xml:space="preserve">echnical </w:t>
      </w:r>
      <w:r w:rsidR="001C6117" w:rsidRPr="001C6117">
        <w:rPr>
          <w:rFonts w:ascii="Calibri" w:eastAsia="Times New Roman" w:hAnsi="Calibri" w:cs="Calibri"/>
          <w:sz w:val="22"/>
          <w:szCs w:val="22"/>
          <w:lang w:eastAsia="en-US"/>
        </w:rPr>
        <w:t>A</w:t>
      </w:r>
      <w:r w:rsidR="005018ED">
        <w:rPr>
          <w:rFonts w:ascii="Calibri" w:eastAsia="Times New Roman" w:hAnsi="Calibri" w:cs="Calibri"/>
          <w:sz w:val="22"/>
          <w:szCs w:val="22"/>
          <w:lang w:eastAsia="en-US"/>
        </w:rPr>
        <w:t>ssistance and coaching for providers</w:t>
      </w:r>
      <w:r w:rsidR="001C6117" w:rsidRPr="001C6117">
        <w:rPr>
          <w:rFonts w:ascii="Calibri" w:eastAsia="Times New Roman" w:hAnsi="Calibri" w:cs="Calibri"/>
          <w:sz w:val="22"/>
          <w:szCs w:val="22"/>
          <w:lang w:eastAsia="en-US"/>
        </w:rPr>
        <w:t xml:space="preserve">, coordinated enrollment, and other </w:t>
      </w:r>
      <w:r w:rsidR="005018ED">
        <w:rPr>
          <w:rFonts w:ascii="Calibri" w:eastAsia="Times New Roman" w:hAnsi="Calibri" w:cs="Calibri"/>
          <w:sz w:val="22"/>
          <w:szCs w:val="22"/>
          <w:lang w:eastAsia="en-US"/>
        </w:rPr>
        <w:t>Preschool Promise</w:t>
      </w:r>
      <w:r w:rsidR="001C6117" w:rsidRPr="001C6117">
        <w:rPr>
          <w:rFonts w:ascii="Calibri" w:eastAsia="Times New Roman" w:hAnsi="Calibri" w:cs="Calibri"/>
          <w:sz w:val="22"/>
          <w:szCs w:val="22"/>
          <w:lang w:eastAsia="en-US"/>
        </w:rPr>
        <w:t xml:space="preserve"> needs. </w:t>
      </w:r>
    </w:p>
    <w:p w14:paraId="5C78EC11" w14:textId="77777777" w:rsidR="006E3106" w:rsidRPr="001C6117" w:rsidRDefault="006E3106" w:rsidP="001C6117">
      <w:pPr>
        <w:spacing w:after="0"/>
        <w:rPr>
          <w:rFonts w:ascii="Calibri" w:eastAsia="Times New Roman" w:hAnsi="Calibri" w:cs="Calibri"/>
          <w:sz w:val="22"/>
          <w:szCs w:val="22"/>
          <w:lang w:eastAsia="en-US"/>
        </w:rPr>
      </w:pPr>
    </w:p>
    <w:p w14:paraId="26052384" w14:textId="688BB47B" w:rsidR="005E5BC3" w:rsidRDefault="005018ED" w:rsidP="001C6117">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Coordinated Enrollment is going well.  All of the sites across the region are basically full with a few remaining openings in Klamath County and at the Winston-Dillard School District in Douglas County.  The South-Central Early Learning Hub w</w:t>
      </w:r>
      <w:r w:rsidR="001C6117" w:rsidRPr="001C6117">
        <w:rPr>
          <w:rFonts w:ascii="Calibri" w:eastAsia="Times New Roman" w:hAnsi="Calibri" w:cs="Calibri"/>
          <w:sz w:val="22"/>
          <w:szCs w:val="22"/>
          <w:lang w:eastAsia="en-US"/>
        </w:rPr>
        <w:t>ill continue to market</w:t>
      </w:r>
      <w:r>
        <w:rPr>
          <w:rFonts w:ascii="Calibri" w:eastAsia="Times New Roman" w:hAnsi="Calibri" w:cs="Calibri"/>
          <w:sz w:val="22"/>
          <w:szCs w:val="22"/>
          <w:lang w:eastAsia="en-US"/>
        </w:rPr>
        <w:t xml:space="preserve"> all of the Preschool Promise programs with an </w:t>
      </w:r>
      <w:r w:rsidR="005E5BC3">
        <w:rPr>
          <w:rFonts w:ascii="Calibri" w:eastAsia="Times New Roman" w:hAnsi="Calibri" w:cs="Calibri"/>
          <w:sz w:val="22"/>
          <w:szCs w:val="22"/>
          <w:lang w:eastAsia="en-US"/>
        </w:rPr>
        <w:t>emphasis</w:t>
      </w:r>
      <w:r>
        <w:rPr>
          <w:rFonts w:ascii="Calibri" w:eastAsia="Times New Roman" w:hAnsi="Calibri" w:cs="Calibri"/>
          <w:sz w:val="22"/>
          <w:szCs w:val="22"/>
          <w:lang w:eastAsia="en-US"/>
        </w:rPr>
        <w:t xml:space="preserve"> on those with vacancies.  The Hub’s goal is to have everyone in the communities where it is available know about Preschool Promise</w:t>
      </w:r>
      <w:r w:rsidR="001C6117" w:rsidRPr="001C6117">
        <w:rPr>
          <w:rFonts w:ascii="Calibri" w:eastAsia="Times New Roman" w:hAnsi="Calibri" w:cs="Calibri"/>
          <w:sz w:val="22"/>
          <w:szCs w:val="22"/>
          <w:lang w:eastAsia="en-US"/>
        </w:rPr>
        <w:t xml:space="preserve">.  </w:t>
      </w:r>
      <w:r w:rsidR="005E5BC3">
        <w:rPr>
          <w:rFonts w:ascii="Calibri" w:eastAsia="Times New Roman" w:hAnsi="Calibri" w:cs="Calibri"/>
          <w:sz w:val="22"/>
          <w:szCs w:val="22"/>
          <w:lang w:eastAsia="en-US"/>
        </w:rPr>
        <w:t>The region</w:t>
      </w:r>
      <w:r w:rsidR="0073694E">
        <w:rPr>
          <w:rFonts w:ascii="Calibri" w:eastAsia="Times New Roman" w:hAnsi="Calibri" w:cs="Calibri"/>
          <w:sz w:val="22"/>
          <w:szCs w:val="22"/>
          <w:lang w:eastAsia="en-US"/>
        </w:rPr>
        <w:t>,</w:t>
      </w:r>
      <w:r w:rsidR="005E5BC3">
        <w:rPr>
          <w:rFonts w:ascii="Calibri" w:eastAsia="Times New Roman" w:hAnsi="Calibri" w:cs="Calibri"/>
          <w:sz w:val="22"/>
          <w:szCs w:val="22"/>
          <w:lang w:eastAsia="en-US"/>
        </w:rPr>
        <w:t xml:space="preserve"> </w:t>
      </w:r>
      <w:r w:rsidR="006E3106">
        <w:rPr>
          <w:rFonts w:ascii="Calibri" w:eastAsia="Times New Roman" w:hAnsi="Calibri" w:cs="Calibri"/>
          <w:sz w:val="22"/>
          <w:szCs w:val="22"/>
          <w:lang w:eastAsia="en-US"/>
        </w:rPr>
        <w:t>as</w:t>
      </w:r>
      <w:r w:rsidR="005E5BC3">
        <w:rPr>
          <w:rFonts w:ascii="Calibri" w:eastAsia="Times New Roman" w:hAnsi="Calibri" w:cs="Calibri"/>
          <w:sz w:val="22"/>
          <w:szCs w:val="22"/>
          <w:lang w:eastAsia="en-US"/>
        </w:rPr>
        <w:t xml:space="preserve"> a whole</w:t>
      </w:r>
      <w:r w:rsidR="0073694E">
        <w:rPr>
          <w:rFonts w:ascii="Calibri" w:eastAsia="Times New Roman" w:hAnsi="Calibri" w:cs="Calibri"/>
          <w:sz w:val="22"/>
          <w:szCs w:val="22"/>
          <w:lang w:eastAsia="en-US"/>
        </w:rPr>
        <w:t>,</w:t>
      </w:r>
      <w:r w:rsidR="005E5BC3">
        <w:rPr>
          <w:rFonts w:ascii="Calibri" w:eastAsia="Times New Roman" w:hAnsi="Calibri" w:cs="Calibri"/>
          <w:sz w:val="22"/>
          <w:szCs w:val="22"/>
          <w:lang w:eastAsia="en-US"/>
        </w:rPr>
        <w:t xml:space="preserve"> has a large mobile population, so turnover within programs is common</w:t>
      </w:r>
      <w:r w:rsidR="001C6117" w:rsidRPr="001C6117">
        <w:rPr>
          <w:rFonts w:ascii="Calibri" w:eastAsia="Times New Roman" w:hAnsi="Calibri" w:cs="Calibri"/>
          <w:sz w:val="22"/>
          <w:szCs w:val="22"/>
          <w:lang w:eastAsia="en-US"/>
        </w:rPr>
        <w:t xml:space="preserve">. </w:t>
      </w:r>
      <w:r w:rsidR="005E5BC3">
        <w:rPr>
          <w:rFonts w:ascii="Calibri" w:eastAsia="Times New Roman" w:hAnsi="Calibri" w:cs="Calibri"/>
          <w:sz w:val="22"/>
          <w:szCs w:val="22"/>
          <w:lang w:eastAsia="en-US"/>
        </w:rPr>
        <w:t xml:space="preserve"> </w:t>
      </w:r>
      <w:r w:rsidR="00D45AEC" w:rsidRPr="001C6117">
        <w:rPr>
          <w:rFonts w:ascii="Calibri" w:eastAsia="Times New Roman" w:hAnsi="Calibri" w:cs="Calibri"/>
          <w:sz w:val="22"/>
          <w:szCs w:val="22"/>
          <w:lang w:eastAsia="en-US"/>
        </w:rPr>
        <w:t>It is important that</w:t>
      </w:r>
      <w:r w:rsidR="00D45AEC">
        <w:rPr>
          <w:rFonts w:ascii="Calibri" w:eastAsia="Times New Roman" w:hAnsi="Calibri" w:cs="Calibri"/>
          <w:sz w:val="22"/>
          <w:szCs w:val="22"/>
          <w:lang w:eastAsia="en-US"/>
        </w:rPr>
        <w:t xml:space="preserve"> the Hub is notified by programs of who is attending classrooms</w:t>
      </w:r>
      <w:r w:rsidR="00877C8D">
        <w:rPr>
          <w:rFonts w:ascii="Calibri" w:eastAsia="Times New Roman" w:hAnsi="Calibri" w:cs="Calibri"/>
          <w:sz w:val="22"/>
          <w:szCs w:val="22"/>
          <w:lang w:eastAsia="en-US"/>
        </w:rPr>
        <w:t>, and who is no longer enrolled,</w:t>
      </w:r>
      <w:r w:rsidR="00D45AEC">
        <w:rPr>
          <w:rFonts w:ascii="Calibri" w:eastAsia="Times New Roman" w:hAnsi="Calibri" w:cs="Calibri"/>
          <w:sz w:val="22"/>
          <w:szCs w:val="22"/>
          <w:lang w:eastAsia="en-US"/>
        </w:rPr>
        <w:t xml:space="preserve"> </w:t>
      </w:r>
      <w:r w:rsidR="00D45AEC" w:rsidRPr="001C6117">
        <w:rPr>
          <w:rFonts w:ascii="Calibri" w:eastAsia="Times New Roman" w:hAnsi="Calibri" w:cs="Calibri"/>
          <w:sz w:val="22"/>
          <w:szCs w:val="22"/>
          <w:lang w:eastAsia="en-US"/>
        </w:rPr>
        <w:t>so s</w:t>
      </w:r>
      <w:r w:rsidR="00D45AEC">
        <w:rPr>
          <w:rFonts w:ascii="Calibri" w:eastAsia="Times New Roman" w:hAnsi="Calibri" w:cs="Calibri"/>
          <w:sz w:val="22"/>
          <w:szCs w:val="22"/>
          <w:lang w:eastAsia="en-US"/>
        </w:rPr>
        <w:t>eats can be filled</w:t>
      </w:r>
      <w:r w:rsidR="00D45AEC" w:rsidRPr="001C6117">
        <w:rPr>
          <w:rFonts w:ascii="Calibri" w:eastAsia="Times New Roman" w:hAnsi="Calibri" w:cs="Calibri"/>
          <w:sz w:val="22"/>
          <w:szCs w:val="22"/>
          <w:lang w:eastAsia="en-US"/>
        </w:rPr>
        <w:t xml:space="preserve"> </w:t>
      </w:r>
      <w:r w:rsidR="00D45AEC">
        <w:rPr>
          <w:rFonts w:ascii="Calibri" w:eastAsia="Times New Roman" w:hAnsi="Calibri" w:cs="Calibri"/>
          <w:sz w:val="22"/>
          <w:szCs w:val="22"/>
          <w:lang w:eastAsia="en-US"/>
        </w:rPr>
        <w:t>quickly when a family leaves the program</w:t>
      </w:r>
      <w:r w:rsidR="00D45AEC" w:rsidRPr="001C6117">
        <w:rPr>
          <w:rFonts w:ascii="Calibri" w:eastAsia="Times New Roman" w:hAnsi="Calibri" w:cs="Calibri"/>
          <w:sz w:val="22"/>
          <w:szCs w:val="22"/>
          <w:lang w:eastAsia="en-US"/>
        </w:rPr>
        <w:t xml:space="preserve">.  </w:t>
      </w:r>
      <w:r w:rsidR="005E5BC3">
        <w:rPr>
          <w:rFonts w:ascii="Calibri" w:eastAsia="Times New Roman" w:hAnsi="Calibri" w:cs="Calibri"/>
          <w:sz w:val="22"/>
          <w:szCs w:val="22"/>
          <w:lang w:eastAsia="en-US"/>
        </w:rPr>
        <w:t>The Hub is w</w:t>
      </w:r>
      <w:r w:rsidR="001C6117" w:rsidRPr="001C6117">
        <w:rPr>
          <w:rFonts w:ascii="Calibri" w:eastAsia="Times New Roman" w:hAnsi="Calibri" w:cs="Calibri"/>
          <w:sz w:val="22"/>
          <w:szCs w:val="22"/>
          <w:lang w:eastAsia="en-US"/>
        </w:rPr>
        <w:t>orking with</w:t>
      </w:r>
      <w:r w:rsidR="005E5BC3">
        <w:rPr>
          <w:rFonts w:ascii="Calibri" w:eastAsia="Times New Roman" w:hAnsi="Calibri" w:cs="Calibri"/>
          <w:sz w:val="22"/>
          <w:szCs w:val="22"/>
          <w:lang w:eastAsia="en-US"/>
        </w:rPr>
        <w:t xml:space="preserve"> Care Connections &amp; Education, the regional Childcare Resource and Referral</w:t>
      </w:r>
      <w:r w:rsidR="001C6117" w:rsidRPr="001C6117">
        <w:rPr>
          <w:rFonts w:ascii="Calibri" w:eastAsia="Times New Roman" w:hAnsi="Calibri" w:cs="Calibri"/>
          <w:sz w:val="22"/>
          <w:szCs w:val="22"/>
          <w:lang w:eastAsia="en-US"/>
        </w:rPr>
        <w:t xml:space="preserve"> </w:t>
      </w:r>
      <w:r w:rsidR="005E5BC3">
        <w:rPr>
          <w:rFonts w:ascii="Calibri" w:eastAsia="Times New Roman" w:hAnsi="Calibri" w:cs="Calibri"/>
          <w:sz w:val="22"/>
          <w:szCs w:val="22"/>
          <w:lang w:eastAsia="en-US"/>
        </w:rPr>
        <w:t>(</w:t>
      </w:r>
      <w:r w:rsidR="001C6117" w:rsidRPr="001C6117">
        <w:rPr>
          <w:rFonts w:ascii="Calibri" w:eastAsia="Times New Roman" w:hAnsi="Calibri" w:cs="Calibri"/>
          <w:sz w:val="22"/>
          <w:szCs w:val="22"/>
          <w:lang w:eastAsia="en-US"/>
        </w:rPr>
        <w:t>CCRR</w:t>
      </w:r>
      <w:r w:rsidR="005E5BC3">
        <w:rPr>
          <w:rFonts w:ascii="Calibri" w:eastAsia="Times New Roman" w:hAnsi="Calibri" w:cs="Calibri"/>
          <w:sz w:val="22"/>
          <w:szCs w:val="22"/>
          <w:lang w:eastAsia="en-US"/>
        </w:rPr>
        <w:t>)</w:t>
      </w:r>
      <w:r w:rsidR="001C6117" w:rsidRPr="001C6117">
        <w:rPr>
          <w:rFonts w:ascii="Calibri" w:eastAsia="Times New Roman" w:hAnsi="Calibri" w:cs="Calibri"/>
          <w:sz w:val="22"/>
          <w:szCs w:val="22"/>
          <w:lang w:eastAsia="en-US"/>
        </w:rPr>
        <w:t xml:space="preserve"> </w:t>
      </w:r>
      <w:r w:rsidR="005E5BC3">
        <w:rPr>
          <w:rFonts w:ascii="Calibri" w:eastAsia="Times New Roman" w:hAnsi="Calibri" w:cs="Calibri"/>
          <w:sz w:val="22"/>
          <w:szCs w:val="22"/>
          <w:lang w:eastAsia="en-US"/>
        </w:rPr>
        <w:t xml:space="preserve">to support Preschool Promise sites.  The Hub’s role in coordinated enrollment is to qualify students, and the CCRR’s role is to provide technical assistance and coaching.  As the Hub communicates with sites often through the enrollment process, we pass on </w:t>
      </w:r>
      <w:r w:rsidR="005E5BC3">
        <w:rPr>
          <w:rFonts w:ascii="Calibri" w:eastAsia="Times New Roman" w:hAnsi="Calibri" w:cs="Calibri"/>
          <w:sz w:val="22"/>
          <w:szCs w:val="22"/>
          <w:lang w:eastAsia="en-US"/>
        </w:rPr>
        <w:lastRenderedPageBreak/>
        <w:t xml:space="preserve">questions and refer sites to the CCRR as appropriate.  </w:t>
      </w:r>
      <w:r w:rsidR="00D45AEC">
        <w:rPr>
          <w:rFonts w:ascii="Calibri" w:eastAsia="Times New Roman" w:hAnsi="Calibri" w:cs="Calibri"/>
          <w:sz w:val="22"/>
          <w:szCs w:val="22"/>
          <w:lang w:eastAsia="en-US"/>
        </w:rPr>
        <w:t xml:space="preserve">Heather stated that </w:t>
      </w:r>
      <w:r w:rsidR="00D45AEC" w:rsidRPr="001C6117">
        <w:rPr>
          <w:rFonts w:ascii="Calibri" w:eastAsia="Times New Roman" w:hAnsi="Calibri" w:cs="Calibri"/>
          <w:sz w:val="22"/>
          <w:szCs w:val="22"/>
          <w:lang w:eastAsia="en-US"/>
        </w:rPr>
        <w:t>Gillian and Athena are doing great in sharing the challenges, barriers, and concerns</w:t>
      </w:r>
      <w:r w:rsidR="00D45AEC">
        <w:rPr>
          <w:rFonts w:ascii="Calibri" w:eastAsia="Times New Roman" w:hAnsi="Calibri" w:cs="Calibri"/>
          <w:sz w:val="22"/>
          <w:szCs w:val="22"/>
          <w:lang w:eastAsia="en-US"/>
        </w:rPr>
        <w:t xml:space="preserve"> that Preschool Promise sites are facing</w:t>
      </w:r>
      <w:r w:rsidR="00D45AEC" w:rsidRPr="001C6117">
        <w:rPr>
          <w:rFonts w:ascii="Calibri" w:eastAsia="Times New Roman" w:hAnsi="Calibri" w:cs="Calibri"/>
          <w:sz w:val="22"/>
          <w:szCs w:val="22"/>
          <w:lang w:eastAsia="en-US"/>
        </w:rPr>
        <w:t>.</w:t>
      </w:r>
    </w:p>
    <w:p w14:paraId="2E30428A" w14:textId="77777777" w:rsidR="001C6117" w:rsidRDefault="0054464C" w:rsidP="001C6117">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Some</w:t>
      </w:r>
      <w:r w:rsidR="001C6117" w:rsidRPr="001C6117">
        <w:rPr>
          <w:rFonts w:ascii="Calibri" w:eastAsia="Times New Roman" w:hAnsi="Calibri" w:cs="Calibri"/>
          <w:sz w:val="22"/>
          <w:szCs w:val="22"/>
          <w:lang w:eastAsia="en-US"/>
        </w:rPr>
        <w:t xml:space="preserve"> children </w:t>
      </w:r>
      <w:r w:rsidR="005E5BC3">
        <w:rPr>
          <w:rFonts w:ascii="Calibri" w:eastAsia="Times New Roman" w:hAnsi="Calibri" w:cs="Calibri"/>
          <w:sz w:val="22"/>
          <w:szCs w:val="22"/>
          <w:lang w:eastAsia="en-US"/>
        </w:rPr>
        <w:t xml:space="preserve">applying for Preschool Promise </w:t>
      </w:r>
      <w:r w:rsidR="001C6117" w:rsidRPr="001C6117">
        <w:rPr>
          <w:rFonts w:ascii="Calibri" w:eastAsia="Times New Roman" w:hAnsi="Calibri" w:cs="Calibri"/>
          <w:sz w:val="22"/>
          <w:szCs w:val="22"/>
          <w:lang w:eastAsia="en-US"/>
        </w:rPr>
        <w:t>are not independently toileting, which is causing trouble</w:t>
      </w:r>
      <w:r w:rsidR="005E5BC3">
        <w:rPr>
          <w:rFonts w:ascii="Calibri" w:eastAsia="Times New Roman" w:hAnsi="Calibri" w:cs="Calibri"/>
          <w:sz w:val="22"/>
          <w:szCs w:val="22"/>
          <w:lang w:eastAsia="en-US"/>
        </w:rPr>
        <w:t xml:space="preserve"> for some sites, especially k12</w:t>
      </w:r>
      <w:r w:rsidR="001C6117" w:rsidRPr="001C6117">
        <w:rPr>
          <w:rFonts w:ascii="Calibri" w:eastAsia="Times New Roman" w:hAnsi="Calibri" w:cs="Calibri"/>
          <w:sz w:val="22"/>
          <w:szCs w:val="22"/>
          <w:lang w:eastAsia="en-US"/>
        </w:rPr>
        <w:t xml:space="preserve"> schools.  </w:t>
      </w:r>
      <w:r w:rsidR="005E5BC3">
        <w:rPr>
          <w:rFonts w:ascii="Calibri" w:eastAsia="Times New Roman" w:hAnsi="Calibri" w:cs="Calibri"/>
          <w:sz w:val="22"/>
          <w:szCs w:val="22"/>
          <w:lang w:eastAsia="en-US"/>
        </w:rPr>
        <w:t xml:space="preserve">Preschool Promise is an inclusive program </w:t>
      </w:r>
      <w:r w:rsidR="001C6117" w:rsidRPr="001C6117">
        <w:rPr>
          <w:rFonts w:ascii="Calibri" w:eastAsia="Times New Roman" w:hAnsi="Calibri" w:cs="Calibri"/>
          <w:sz w:val="22"/>
          <w:szCs w:val="22"/>
          <w:lang w:eastAsia="en-US"/>
        </w:rPr>
        <w:t xml:space="preserve">for all children regardless of ability. Heather shared that </w:t>
      </w:r>
      <w:r w:rsidR="005E5BC3">
        <w:rPr>
          <w:rFonts w:ascii="Calibri" w:eastAsia="Times New Roman" w:hAnsi="Calibri" w:cs="Calibri"/>
          <w:sz w:val="22"/>
          <w:szCs w:val="22"/>
          <w:lang w:eastAsia="en-US"/>
        </w:rPr>
        <w:t>working through toileting concerns</w:t>
      </w:r>
      <w:r w:rsidR="001C6117" w:rsidRPr="001C6117">
        <w:rPr>
          <w:rFonts w:ascii="Calibri" w:eastAsia="Times New Roman" w:hAnsi="Calibri" w:cs="Calibri"/>
          <w:sz w:val="22"/>
          <w:szCs w:val="22"/>
          <w:lang w:eastAsia="en-US"/>
        </w:rPr>
        <w:t xml:space="preserve"> is a great place for collab</w:t>
      </w:r>
      <w:r w:rsidR="005E5BC3">
        <w:rPr>
          <w:rFonts w:ascii="Calibri" w:eastAsia="Times New Roman" w:hAnsi="Calibri" w:cs="Calibri"/>
          <w:sz w:val="22"/>
          <w:szCs w:val="22"/>
          <w:lang w:eastAsia="en-US"/>
        </w:rPr>
        <w:t>oration between the Hub, CCRR, and Preschool Promise sites.  It also provides an opportunity to provide</w:t>
      </w:r>
      <w:r w:rsidR="001C6117" w:rsidRPr="001C6117">
        <w:rPr>
          <w:rFonts w:ascii="Calibri" w:eastAsia="Times New Roman" w:hAnsi="Calibri" w:cs="Calibri"/>
          <w:sz w:val="22"/>
          <w:szCs w:val="22"/>
          <w:lang w:eastAsia="en-US"/>
        </w:rPr>
        <w:t xml:space="preserve"> education</w:t>
      </w:r>
      <w:r w:rsidR="005E5BC3">
        <w:rPr>
          <w:rFonts w:ascii="Calibri" w:eastAsia="Times New Roman" w:hAnsi="Calibri" w:cs="Calibri"/>
          <w:sz w:val="22"/>
          <w:szCs w:val="22"/>
          <w:lang w:eastAsia="en-US"/>
        </w:rPr>
        <w:t xml:space="preserve"> to sites on Preschool Promise expectations and potentially classroom design and management</w:t>
      </w:r>
      <w:r w:rsidR="001C6117" w:rsidRPr="001C6117">
        <w:rPr>
          <w:rFonts w:ascii="Calibri" w:eastAsia="Times New Roman" w:hAnsi="Calibri" w:cs="Calibri"/>
          <w:sz w:val="22"/>
          <w:szCs w:val="22"/>
          <w:lang w:eastAsia="en-US"/>
        </w:rPr>
        <w:t xml:space="preserve">.  Charlene </w:t>
      </w:r>
      <w:r w:rsidR="005E5BC3">
        <w:rPr>
          <w:rFonts w:ascii="Calibri" w:eastAsia="Times New Roman" w:hAnsi="Calibri" w:cs="Calibri"/>
          <w:sz w:val="22"/>
          <w:szCs w:val="22"/>
          <w:lang w:eastAsia="en-US"/>
        </w:rPr>
        <w:t xml:space="preserve">observed that it can become difficult for teachers when there are </w:t>
      </w:r>
      <w:r w:rsidR="001C6117" w:rsidRPr="001C6117">
        <w:rPr>
          <w:rFonts w:ascii="Calibri" w:eastAsia="Times New Roman" w:hAnsi="Calibri" w:cs="Calibri"/>
          <w:sz w:val="22"/>
          <w:szCs w:val="22"/>
          <w:lang w:eastAsia="en-US"/>
        </w:rPr>
        <w:t xml:space="preserve">interruptions </w:t>
      </w:r>
      <w:r w:rsidR="005E5BC3">
        <w:rPr>
          <w:rFonts w:ascii="Calibri" w:eastAsia="Times New Roman" w:hAnsi="Calibri" w:cs="Calibri"/>
          <w:sz w:val="22"/>
          <w:szCs w:val="22"/>
          <w:lang w:eastAsia="en-US"/>
        </w:rPr>
        <w:t>due to</w:t>
      </w:r>
      <w:r w:rsidR="001C6117" w:rsidRPr="001C6117">
        <w:rPr>
          <w:rFonts w:ascii="Calibri" w:eastAsia="Times New Roman" w:hAnsi="Calibri" w:cs="Calibri"/>
          <w:sz w:val="22"/>
          <w:szCs w:val="22"/>
          <w:lang w:eastAsia="en-US"/>
        </w:rPr>
        <w:t xml:space="preserve"> toileting needs. </w:t>
      </w:r>
    </w:p>
    <w:p w14:paraId="0C757BD5" w14:textId="77777777" w:rsidR="0054464C" w:rsidRPr="001C6117" w:rsidRDefault="0054464C" w:rsidP="001C6117">
      <w:pPr>
        <w:spacing w:after="0"/>
        <w:rPr>
          <w:rFonts w:ascii="Calibri" w:eastAsia="Times New Roman" w:hAnsi="Calibri" w:cs="Calibri"/>
          <w:sz w:val="22"/>
          <w:szCs w:val="22"/>
          <w:lang w:eastAsia="en-US"/>
        </w:rPr>
      </w:pPr>
    </w:p>
    <w:p w14:paraId="121C49BD" w14:textId="20980BE8" w:rsidR="005E5BC3" w:rsidRDefault="001C6117" w:rsidP="001C6117">
      <w:pPr>
        <w:spacing w:after="0"/>
        <w:rPr>
          <w:rFonts w:ascii="Calibri" w:eastAsia="Times New Roman" w:hAnsi="Calibri" w:cs="Calibri"/>
          <w:sz w:val="22"/>
          <w:szCs w:val="22"/>
          <w:lang w:eastAsia="en-US"/>
        </w:rPr>
      </w:pPr>
      <w:r w:rsidRPr="001C6117">
        <w:rPr>
          <w:rFonts w:ascii="Calibri" w:eastAsia="Times New Roman" w:hAnsi="Calibri" w:cs="Calibri"/>
          <w:sz w:val="22"/>
          <w:szCs w:val="22"/>
          <w:lang w:eastAsia="en-US"/>
        </w:rPr>
        <w:t xml:space="preserve">Gillian </w:t>
      </w:r>
      <w:r w:rsidR="005E5BC3">
        <w:rPr>
          <w:rFonts w:ascii="Calibri" w:eastAsia="Times New Roman" w:hAnsi="Calibri" w:cs="Calibri"/>
          <w:sz w:val="22"/>
          <w:szCs w:val="22"/>
          <w:lang w:eastAsia="en-US"/>
        </w:rPr>
        <w:t xml:space="preserve">advised that the Hub is </w:t>
      </w:r>
      <w:r w:rsidRPr="001C6117">
        <w:rPr>
          <w:rFonts w:ascii="Calibri" w:eastAsia="Times New Roman" w:hAnsi="Calibri" w:cs="Calibri"/>
          <w:sz w:val="22"/>
          <w:szCs w:val="22"/>
          <w:lang w:eastAsia="en-US"/>
        </w:rPr>
        <w:t xml:space="preserve">working with </w:t>
      </w:r>
      <w:r w:rsidR="005E5BC3">
        <w:rPr>
          <w:rFonts w:ascii="Calibri" w:eastAsia="Times New Roman" w:hAnsi="Calibri" w:cs="Calibri"/>
          <w:sz w:val="22"/>
          <w:szCs w:val="22"/>
          <w:lang w:eastAsia="en-US"/>
        </w:rPr>
        <w:t>Head Start to</w:t>
      </w:r>
      <w:r w:rsidRPr="001C6117">
        <w:rPr>
          <w:rFonts w:ascii="Calibri" w:eastAsia="Times New Roman" w:hAnsi="Calibri" w:cs="Calibri"/>
          <w:sz w:val="22"/>
          <w:szCs w:val="22"/>
          <w:lang w:eastAsia="en-US"/>
        </w:rPr>
        <w:t xml:space="preserve"> creat</w:t>
      </w:r>
      <w:r w:rsidR="005E5BC3">
        <w:rPr>
          <w:rFonts w:ascii="Calibri" w:eastAsia="Times New Roman" w:hAnsi="Calibri" w:cs="Calibri"/>
          <w:sz w:val="22"/>
          <w:szCs w:val="22"/>
          <w:lang w:eastAsia="en-US"/>
        </w:rPr>
        <w:t>e</w:t>
      </w:r>
      <w:r w:rsidRPr="001C6117">
        <w:rPr>
          <w:rFonts w:ascii="Calibri" w:eastAsia="Times New Roman" w:hAnsi="Calibri" w:cs="Calibri"/>
          <w:sz w:val="22"/>
          <w:szCs w:val="22"/>
          <w:lang w:eastAsia="en-US"/>
        </w:rPr>
        <w:t xml:space="preserve"> marketing</w:t>
      </w:r>
      <w:r w:rsidR="005E5BC3">
        <w:rPr>
          <w:rFonts w:ascii="Calibri" w:eastAsia="Times New Roman" w:hAnsi="Calibri" w:cs="Calibri"/>
          <w:sz w:val="22"/>
          <w:szCs w:val="22"/>
          <w:lang w:eastAsia="en-US"/>
        </w:rPr>
        <w:t xml:space="preserve"> materials</w:t>
      </w:r>
      <w:r w:rsidRPr="001C6117">
        <w:rPr>
          <w:rFonts w:ascii="Calibri" w:eastAsia="Times New Roman" w:hAnsi="Calibri" w:cs="Calibri"/>
          <w:sz w:val="22"/>
          <w:szCs w:val="22"/>
          <w:lang w:eastAsia="en-US"/>
        </w:rPr>
        <w:t>.</w:t>
      </w:r>
      <w:r w:rsidR="00D45AEC">
        <w:rPr>
          <w:rFonts w:ascii="Calibri" w:eastAsia="Times New Roman" w:hAnsi="Calibri" w:cs="Calibri"/>
          <w:sz w:val="22"/>
          <w:szCs w:val="22"/>
          <w:lang w:eastAsia="en-US"/>
        </w:rPr>
        <w:t xml:space="preserve">  Shared materials </w:t>
      </w:r>
      <w:r w:rsidR="00697359">
        <w:rPr>
          <w:rFonts w:ascii="Calibri" w:eastAsia="Times New Roman" w:hAnsi="Calibri" w:cs="Calibri"/>
          <w:sz w:val="22"/>
          <w:szCs w:val="22"/>
          <w:lang w:eastAsia="en-US"/>
        </w:rPr>
        <w:t>promote</w:t>
      </w:r>
      <w:r w:rsidR="00D45AEC">
        <w:rPr>
          <w:rFonts w:ascii="Calibri" w:eastAsia="Times New Roman" w:hAnsi="Calibri" w:cs="Calibri"/>
          <w:sz w:val="22"/>
          <w:szCs w:val="22"/>
          <w:lang w:eastAsia="en-US"/>
        </w:rPr>
        <w:t xml:space="preserve"> family choice as it provides all of the available options.</w:t>
      </w:r>
    </w:p>
    <w:p w14:paraId="62458357" w14:textId="77777777" w:rsidR="0054464C" w:rsidRDefault="0054464C" w:rsidP="001C6117">
      <w:pPr>
        <w:spacing w:after="0"/>
        <w:rPr>
          <w:rFonts w:ascii="Calibri" w:eastAsia="Times New Roman" w:hAnsi="Calibri" w:cs="Calibri"/>
          <w:sz w:val="22"/>
          <w:szCs w:val="22"/>
          <w:lang w:eastAsia="en-US"/>
        </w:rPr>
      </w:pPr>
    </w:p>
    <w:p w14:paraId="1FCC9CD7" w14:textId="77777777" w:rsidR="005E5BC3" w:rsidRDefault="005E5BC3" w:rsidP="001C6117">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The Hub works closely with Early Childhood Special Education (</w:t>
      </w:r>
      <w:r w:rsidR="001C6117" w:rsidRPr="001C6117">
        <w:rPr>
          <w:rFonts w:ascii="Calibri" w:eastAsia="Times New Roman" w:hAnsi="Calibri" w:cs="Calibri"/>
          <w:sz w:val="22"/>
          <w:szCs w:val="22"/>
          <w:lang w:eastAsia="en-US"/>
        </w:rPr>
        <w:t>ECSE</w:t>
      </w:r>
      <w:r>
        <w:rPr>
          <w:rFonts w:ascii="Calibri" w:eastAsia="Times New Roman" w:hAnsi="Calibri" w:cs="Calibri"/>
          <w:sz w:val="22"/>
          <w:szCs w:val="22"/>
          <w:lang w:eastAsia="en-US"/>
        </w:rPr>
        <w:t>) including</w:t>
      </w:r>
      <w:r w:rsidR="001C6117" w:rsidRPr="001C6117">
        <w:rPr>
          <w:rFonts w:ascii="Calibri" w:eastAsia="Times New Roman" w:hAnsi="Calibri" w:cs="Calibri"/>
          <w:sz w:val="22"/>
          <w:szCs w:val="22"/>
          <w:lang w:eastAsia="en-US"/>
        </w:rPr>
        <w:t xml:space="preserve"> Sondra Williams</w:t>
      </w:r>
      <w:r>
        <w:rPr>
          <w:rFonts w:ascii="Calibri" w:eastAsia="Times New Roman" w:hAnsi="Calibri" w:cs="Calibri"/>
          <w:sz w:val="22"/>
          <w:szCs w:val="22"/>
          <w:lang w:eastAsia="en-US"/>
        </w:rPr>
        <w:t>, the regional director,</w:t>
      </w:r>
      <w:r w:rsidR="001C6117" w:rsidRPr="001C6117">
        <w:rPr>
          <w:rFonts w:ascii="Calibri" w:eastAsia="Times New Roman" w:hAnsi="Calibri" w:cs="Calibri"/>
          <w:sz w:val="22"/>
          <w:szCs w:val="22"/>
          <w:lang w:eastAsia="en-US"/>
        </w:rPr>
        <w:t xml:space="preserve"> and Dena</w:t>
      </w:r>
      <w:r w:rsidR="00697359">
        <w:rPr>
          <w:rFonts w:ascii="Calibri" w:eastAsia="Times New Roman" w:hAnsi="Calibri" w:cs="Calibri"/>
          <w:sz w:val="22"/>
          <w:szCs w:val="22"/>
          <w:lang w:eastAsia="en-US"/>
        </w:rPr>
        <w:t xml:space="preserve"> in Klamath County</w:t>
      </w:r>
      <w:r w:rsidR="001C6117" w:rsidRPr="001C6117">
        <w:rPr>
          <w:rFonts w:ascii="Calibri" w:eastAsia="Times New Roman" w:hAnsi="Calibri" w:cs="Calibri"/>
          <w:sz w:val="22"/>
          <w:szCs w:val="22"/>
          <w:lang w:eastAsia="en-US"/>
        </w:rPr>
        <w:t xml:space="preserve">.  </w:t>
      </w:r>
    </w:p>
    <w:p w14:paraId="07A99DBB" w14:textId="77777777" w:rsidR="0054464C" w:rsidRDefault="0054464C" w:rsidP="001C6117">
      <w:pPr>
        <w:spacing w:after="0"/>
        <w:rPr>
          <w:rFonts w:ascii="Calibri" w:eastAsia="Times New Roman" w:hAnsi="Calibri" w:cs="Calibri"/>
          <w:sz w:val="22"/>
          <w:szCs w:val="22"/>
          <w:lang w:eastAsia="en-US"/>
        </w:rPr>
      </w:pPr>
    </w:p>
    <w:p w14:paraId="1114B633" w14:textId="51E84C85" w:rsidR="001C6117" w:rsidRPr="001C6117" w:rsidRDefault="001C6117" w:rsidP="001C6117">
      <w:pPr>
        <w:spacing w:after="0"/>
        <w:rPr>
          <w:rFonts w:ascii="Calibri" w:eastAsia="Times New Roman" w:hAnsi="Calibri" w:cs="Calibri"/>
          <w:sz w:val="22"/>
          <w:szCs w:val="22"/>
          <w:lang w:eastAsia="en-US"/>
        </w:rPr>
      </w:pPr>
      <w:r w:rsidRPr="001C6117">
        <w:rPr>
          <w:rFonts w:ascii="Calibri" w:eastAsia="Times New Roman" w:hAnsi="Calibri" w:cs="Calibri"/>
          <w:sz w:val="22"/>
          <w:szCs w:val="22"/>
          <w:lang w:eastAsia="en-US"/>
        </w:rPr>
        <w:t xml:space="preserve">Steve asked about </w:t>
      </w:r>
      <w:r w:rsidR="0054464C">
        <w:rPr>
          <w:rFonts w:ascii="Calibri" w:eastAsia="Times New Roman" w:hAnsi="Calibri" w:cs="Calibri"/>
          <w:sz w:val="22"/>
          <w:szCs w:val="22"/>
          <w:lang w:eastAsia="en-US"/>
        </w:rPr>
        <w:t xml:space="preserve">the progress in forming </w:t>
      </w:r>
      <w:r w:rsidRPr="001C6117">
        <w:rPr>
          <w:rFonts w:ascii="Calibri" w:eastAsia="Times New Roman" w:hAnsi="Calibri" w:cs="Calibri"/>
          <w:sz w:val="22"/>
          <w:szCs w:val="22"/>
          <w:lang w:eastAsia="en-US"/>
        </w:rPr>
        <w:t xml:space="preserve">the </w:t>
      </w:r>
      <w:r w:rsidR="0054464C">
        <w:rPr>
          <w:rFonts w:ascii="Calibri" w:eastAsia="Times New Roman" w:hAnsi="Calibri" w:cs="Calibri"/>
          <w:sz w:val="22"/>
          <w:szCs w:val="22"/>
          <w:lang w:eastAsia="en-US"/>
        </w:rPr>
        <w:t xml:space="preserve">new </w:t>
      </w:r>
      <w:r w:rsidRPr="001C6117">
        <w:rPr>
          <w:rFonts w:ascii="Calibri" w:eastAsia="Times New Roman" w:hAnsi="Calibri" w:cs="Calibri"/>
          <w:sz w:val="22"/>
          <w:szCs w:val="22"/>
          <w:lang w:eastAsia="en-US"/>
        </w:rPr>
        <w:t xml:space="preserve">Tribal </w:t>
      </w:r>
      <w:r w:rsidR="0054464C">
        <w:rPr>
          <w:rFonts w:ascii="Calibri" w:eastAsia="Times New Roman" w:hAnsi="Calibri" w:cs="Calibri"/>
          <w:sz w:val="22"/>
          <w:szCs w:val="22"/>
          <w:lang w:eastAsia="en-US"/>
        </w:rPr>
        <w:t xml:space="preserve">Early Learning </w:t>
      </w:r>
      <w:r w:rsidRPr="001C6117">
        <w:rPr>
          <w:rFonts w:ascii="Calibri" w:eastAsia="Times New Roman" w:hAnsi="Calibri" w:cs="Calibri"/>
          <w:sz w:val="22"/>
          <w:szCs w:val="22"/>
          <w:lang w:eastAsia="en-US"/>
        </w:rPr>
        <w:t>Hub.  Sandy</w:t>
      </w:r>
      <w:r w:rsidR="00697359">
        <w:rPr>
          <w:rFonts w:ascii="Calibri" w:eastAsia="Times New Roman" w:hAnsi="Calibri" w:cs="Calibri"/>
          <w:sz w:val="22"/>
          <w:szCs w:val="22"/>
          <w:lang w:eastAsia="en-US"/>
        </w:rPr>
        <w:t xml:space="preserve"> Henry</w:t>
      </w:r>
      <w:r w:rsidRPr="001C6117">
        <w:rPr>
          <w:rFonts w:ascii="Calibri" w:eastAsia="Times New Roman" w:hAnsi="Calibri" w:cs="Calibri"/>
          <w:sz w:val="22"/>
          <w:szCs w:val="22"/>
          <w:lang w:eastAsia="en-US"/>
        </w:rPr>
        <w:t xml:space="preserve"> shared that it was recently created and includes Tribal representatives and families.  There is a concern with the current contract </w:t>
      </w:r>
      <w:r w:rsidR="0054464C">
        <w:rPr>
          <w:rFonts w:ascii="Calibri" w:eastAsia="Times New Roman" w:hAnsi="Calibri" w:cs="Calibri"/>
          <w:sz w:val="22"/>
          <w:szCs w:val="22"/>
          <w:lang w:eastAsia="en-US"/>
        </w:rPr>
        <w:t>that</w:t>
      </w:r>
      <w:r w:rsidRPr="001C6117">
        <w:rPr>
          <w:rFonts w:ascii="Calibri" w:eastAsia="Times New Roman" w:hAnsi="Calibri" w:cs="Calibri"/>
          <w:sz w:val="22"/>
          <w:szCs w:val="22"/>
          <w:lang w:eastAsia="en-US"/>
        </w:rPr>
        <w:t xml:space="preserve"> </w:t>
      </w:r>
      <w:r w:rsidR="0054464C">
        <w:rPr>
          <w:rFonts w:ascii="Calibri" w:eastAsia="Times New Roman" w:hAnsi="Calibri" w:cs="Calibri"/>
          <w:sz w:val="22"/>
          <w:szCs w:val="22"/>
          <w:lang w:eastAsia="en-US"/>
        </w:rPr>
        <w:t>the ELD and Tribal Hub are working through</w:t>
      </w:r>
      <w:r w:rsidRPr="001C6117">
        <w:rPr>
          <w:rFonts w:ascii="Calibri" w:eastAsia="Times New Roman" w:hAnsi="Calibri" w:cs="Calibri"/>
          <w:sz w:val="22"/>
          <w:szCs w:val="22"/>
          <w:lang w:eastAsia="en-US"/>
        </w:rPr>
        <w:t xml:space="preserve">.  It gets complicated when viewing government to government concerns and cultural concerns through a European-centric view. Some Tribal Reservations, like Warm Springs, don't even have usable, "public" water.  Many </w:t>
      </w:r>
      <w:r w:rsidR="00877C8D">
        <w:rPr>
          <w:rFonts w:ascii="Calibri" w:eastAsia="Times New Roman" w:hAnsi="Calibri" w:cs="Calibri"/>
          <w:sz w:val="22"/>
          <w:szCs w:val="22"/>
          <w:lang w:eastAsia="en-US"/>
        </w:rPr>
        <w:t xml:space="preserve">government-to-government </w:t>
      </w:r>
      <w:r w:rsidRPr="001C6117">
        <w:rPr>
          <w:rFonts w:ascii="Calibri" w:eastAsia="Times New Roman" w:hAnsi="Calibri" w:cs="Calibri"/>
          <w:sz w:val="22"/>
          <w:szCs w:val="22"/>
          <w:lang w:eastAsia="en-US"/>
        </w:rPr>
        <w:t>grants have property rights clauses that ask Tribes to give up sovereign lands. Many Tribes require Tribal Council approval before grants can be accepted.</w:t>
      </w:r>
    </w:p>
    <w:p w14:paraId="629E7CE5" w14:textId="77777777" w:rsidR="0046219C" w:rsidRDefault="00CD2C86" w:rsidP="00EC21AA">
      <w:pPr>
        <w:spacing w:before="240"/>
        <w:rPr>
          <w:rFonts w:ascii="Calibri" w:eastAsia="Times New Roman" w:hAnsi="Calibri" w:cs="Calibri"/>
          <w:sz w:val="22"/>
          <w:szCs w:val="22"/>
          <w:lang w:eastAsia="en-US"/>
        </w:rPr>
      </w:pPr>
      <w:r>
        <w:rPr>
          <w:rFonts w:asciiTheme="majorHAnsi" w:eastAsiaTheme="majorEastAsia" w:hAnsiTheme="majorHAnsi" w:cstheme="majorBidi"/>
          <w:color w:val="146194" w:themeColor="text2"/>
          <w:sz w:val="24"/>
          <w:szCs w:val="32"/>
        </w:rPr>
        <w:t xml:space="preserve">Child Care and </w:t>
      </w:r>
      <w:proofErr w:type="spellStart"/>
      <w:r>
        <w:rPr>
          <w:rFonts w:asciiTheme="majorHAnsi" w:eastAsiaTheme="majorEastAsia" w:hAnsiTheme="majorHAnsi" w:cstheme="majorBidi"/>
          <w:color w:val="146194" w:themeColor="text2"/>
          <w:sz w:val="24"/>
          <w:szCs w:val="32"/>
        </w:rPr>
        <w:t>Covid</w:t>
      </w:r>
      <w:proofErr w:type="spellEnd"/>
      <w:r>
        <w:rPr>
          <w:rFonts w:asciiTheme="majorHAnsi" w:eastAsiaTheme="majorEastAsia" w:hAnsiTheme="majorHAnsi" w:cstheme="majorBidi"/>
          <w:color w:val="146194" w:themeColor="text2"/>
          <w:sz w:val="24"/>
          <w:szCs w:val="32"/>
        </w:rPr>
        <w:t xml:space="preserve"> Update</w:t>
      </w:r>
    </w:p>
    <w:p w14:paraId="752A4A22" w14:textId="77777777" w:rsidR="00EF551A" w:rsidRDefault="00823ED5" w:rsidP="005E0145">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New child care m</w:t>
      </w:r>
      <w:r w:rsidR="005E0145" w:rsidRPr="005E0145">
        <w:rPr>
          <w:rFonts w:ascii="Calibri" w:eastAsia="Times New Roman" w:hAnsi="Calibri" w:cs="Calibri"/>
          <w:sz w:val="22"/>
          <w:szCs w:val="22"/>
          <w:lang w:eastAsia="en-US"/>
        </w:rPr>
        <w:t>andates have</w:t>
      </w:r>
      <w:r>
        <w:rPr>
          <w:rFonts w:ascii="Calibri" w:eastAsia="Times New Roman" w:hAnsi="Calibri" w:cs="Calibri"/>
          <w:sz w:val="22"/>
          <w:szCs w:val="22"/>
          <w:lang w:eastAsia="en-US"/>
        </w:rPr>
        <w:t xml:space="preserve"> been put in</w:t>
      </w:r>
      <w:r w:rsidR="00697359">
        <w:rPr>
          <w:rFonts w:ascii="Calibri" w:eastAsia="Times New Roman" w:hAnsi="Calibri" w:cs="Calibri"/>
          <w:sz w:val="22"/>
          <w:szCs w:val="22"/>
          <w:lang w:eastAsia="en-US"/>
        </w:rPr>
        <w:t>to</w:t>
      </w:r>
      <w:r>
        <w:rPr>
          <w:rFonts w:ascii="Calibri" w:eastAsia="Times New Roman" w:hAnsi="Calibri" w:cs="Calibri"/>
          <w:sz w:val="22"/>
          <w:szCs w:val="22"/>
          <w:lang w:eastAsia="en-US"/>
        </w:rPr>
        <w:t xml:space="preserve"> effect </w:t>
      </w:r>
      <w:r w:rsidR="005E0145" w:rsidRPr="005E0145">
        <w:rPr>
          <w:rFonts w:ascii="Calibri" w:eastAsia="Times New Roman" w:hAnsi="Calibri" w:cs="Calibri"/>
          <w:sz w:val="22"/>
          <w:szCs w:val="22"/>
          <w:lang w:eastAsia="en-US"/>
        </w:rPr>
        <w:t xml:space="preserve">with the new variant. </w:t>
      </w:r>
      <w:r w:rsidR="00EF551A">
        <w:rPr>
          <w:rFonts w:ascii="Calibri" w:eastAsia="Times New Roman" w:hAnsi="Calibri" w:cs="Calibri"/>
          <w:sz w:val="22"/>
          <w:szCs w:val="22"/>
          <w:lang w:eastAsia="en-US"/>
        </w:rPr>
        <w:t>The new</w:t>
      </w:r>
      <w:r>
        <w:rPr>
          <w:rFonts w:ascii="Calibri" w:eastAsia="Times New Roman" w:hAnsi="Calibri" w:cs="Calibri"/>
          <w:sz w:val="22"/>
          <w:szCs w:val="22"/>
          <w:lang w:eastAsia="en-US"/>
        </w:rPr>
        <w:t xml:space="preserve"> </w:t>
      </w:r>
      <w:r w:rsidR="00EF551A">
        <w:rPr>
          <w:rFonts w:ascii="Calibri" w:eastAsia="Times New Roman" w:hAnsi="Calibri" w:cs="Calibri"/>
          <w:sz w:val="22"/>
          <w:szCs w:val="22"/>
          <w:lang w:eastAsia="en-US"/>
        </w:rPr>
        <w:t xml:space="preserve">guidance is requiring children two </w:t>
      </w:r>
      <w:r w:rsidR="005E0145" w:rsidRPr="005E0145">
        <w:rPr>
          <w:rFonts w:ascii="Calibri" w:eastAsia="Times New Roman" w:hAnsi="Calibri" w:cs="Calibri"/>
          <w:sz w:val="22"/>
          <w:szCs w:val="22"/>
          <w:lang w:eastAsia="en-US"/>
        </w:rPr>
        <w:t xml:space="preserve">and up </w:t>
      </w:r>
      <w:r w:rsidR="00EF551A">
        <w:rPr>
          <w:rFonts w:ascii="Calibri" w:eastAsia="Times New Roman" w:hAnsi="Calibri" w:cs="Calibri"/>
          <w:sz w:val="22"/>
          <w:szCs w:val="22"/>
          <w:lang w:eastAsia="en-US"/>
        </w:rPr>
        <w:t>to</w:t>
      </w:r>
      <w:r w:rsidR="005E0145" w:rsidRPr="005E0145">
        <w:rPr>
          <w:rFonts w:ascii="Calibri" w:eastAsia="Times New Roman" w:hAnsi="Calibri" w:cs="Calibri"/>
          <w:sz w:val="22"/>
          <w:szCs w:val="22"/>
          <w:lang w:eastAsia="en-US"/>
        </w:rPr>
        <w:t xml:space="preserve"> wear masks.  </w:t>
      </w:r>
    </w:p>
    <w:p w14:paraId="726AFE99" w14:textId="77777777" w:rsidR="00EF551A" w:rsidRDefault="00EF551A" w:rsidP="005E0145">
      <w:pPr>
        <w:spacing w:after="0"/>
        <w:rPr>
          <w:rFonts w:ascii="Calibri" w:eastAsia="Times New Roman" w:hAnsi="Calibri" w:cs="Calibri"/>
          <w:sz w:val="22"/>
          <w:szCs w:val="22"/>
          <w:lang w:eastAsia="en-US"/>
        </w:rPr>
      </w:pPr>
    </w:p>
    <w:p w14:paraId="0DB6245A" w14:textId="77777777" w:rsidR="00EF551A" w:rsidRDefault="005E0145" w:rsidP="005E0145">
      <w:pPr>
        <w:spacing w:after="0"/>
        <w:rPr>
          <w:rFonts w:ascii="Calibri" w:eastAsia="Times New Roman" w:hAnsi="Calibri" w:cs="Calibri"/>
          <w:sz w:val="22"/>
          <w:szCs w:val="22"/>
          <w:lang w:eastAsia="en-US"/>
        </w:rPr>
      </w:pPr>
      <w:r w:rsidRPr="005E0145">
        <w:rPr>
          <w:rFonts w:ascii="Calibri" w:eastAsia="Times New Roman" w:hAnsi="Calibri" w:cs="Calibri"/>
          <w:sz w:val="22"/>
          <w:szCs w:val="22"/>
          <w:lang w:eastAsia="en-US"/>
        </w:rPr>
        <w:t xml:space="preserve">Athena </w:t>
      </w:r>
      <w:r w:rsidR="00EF551A">
        <w:rPr>
          <w:rFonts w:ascii="Calibri" w:eastAsia="Times New Roman" w:hAnsi="Calibri" w:cs="Calibri"/>
          <w:sz w:val="22"/>
          <w:szCs w:val="22"/>
          <w:lang w:eastAsia="en-US"/>
        </w:rPr>
        <w:t>advised that during Preschool Promise enrollment s</w:t>
      </w:r>
      <w:r w:rsidRPr="005E0145">
        <w:rPr>
          <w:rFonts w:ascii="Calibri" w:eastAsia="Times New Roman" w:hAnsi="Calibri" w:cs="Calibri"/>
          <w:sz w:val="22"/>
          <w:szCs w:val="22"/>
          <w:lang w:eastAsia="en-US"/>
        </w:rPr>
        <w:t xml:space="preserve">ome parents </w:t>
      </w:r>
      <w:r w:rsidR="00EF551A">
        <w:rPr>
          <w:rFonts w:ascii="Calibri" w:eastAsia="Times New Roman" w:hAnsi="Calibri" w:cs="Calibri"/>
          <w:sz w:val="22"/>
          <w:szCs w:val="22"/>
          <w:lang w:eastAsia="en-US"/>
        </w:rPr>
        <w:t>have shared</w:t>
      </w:r>
      <w:r w:rsidRPr="005E0145">
        <w:rPr>
          <w:rFonts w:ascii="Calibri" w:eastAsia="Times New Roman" w:hAnsi="Calibri" w:cs="Calibri"/>
          <w:sz w:val="22"/>
          <w:szCs w:val="22"/>
          <w:lang w:eastAsia="en-US"/>
        </w:rPr>
        <w:t xml:space="preserve"> concern</w:t>
      </w:r>
      <w:r w:rsidR="00EF551A">
        <w:rPr>
          <w:rFonts w:ascii="Calibri" w:eastAsia="Times New Roman" w:hAnsi="Calibri" w:cs="Calibri"/>
          <w:sz w:val="22"/>
          <w:szCs w:val="22"/>
          <w:lang w:eastAsia="en-US"/>
        </w:rPr>
        <w:t>s</w:t>
      </w:r>
      <w:r w:rsidRPr="005E0145">
        <w:rPr>
          <w:rFonts w:ascii="Calibri" w:eastAsia="Times New Roman" w:hAnsi="Calibri" w:cs="Calibri"/>
          <w:sz w:val="22"/>
          <w:szCs w:val="22"/>
          <w:lang w:eastAsia="en-US"/>
        </w:rPr>
        <w:t xml:space="preserve"> with sending children to in-person instruction.  </w:t>
      </w:r>
      <w:r w:rsidR="00EF551A">
        <w:rPr>
          <w:rFonts w:ascii="Calibri" w:eastAsia="Times New Roman" w:hAnsi="Calibri" w:cs="Calibri"/>
          <w:sz w:val="22"/>
          <w:szCs w:val="22"/>
          <w:lang w:eastAsia="en-US"/>
        </w:rPr>
        <w:t>At the same time, s</w:t>
      </w:r>
      <w:r w:rsidRPr="005E0145">
        <w:rPr>
          <w:rFonts w:ascii="Calibri" w:eastAsia="Times New Roman" w:hAnsi="Calibri" w:cs="Calibri"/>
          <w:sz w:val="22"/>
          <w:szCs w:val="22"/>
          <w:lang w:eastAsia="en-US"/>
        </w:rPr>
        <w:t>ome parents want to go back to pre-</w:t>
      </w:r>
      <w:proofErr w:type="spellStart"/>
      <w:r w:rsidRPr="005E0145">
        <w:rPr>
          <w:rFonts w:ascii="Calibri" w:eastAsia="Times New Roman" w:hAnsi="Calibri" w:cs="Calibri"/>
          <w:sz w:val="22"/>
          <w:szCs w:val="22"/>
          <w:lang w:eastAsia="en-US"/>
        </w:rPr>
        <w:t>covid</w:t>
      </w:r>
      <w:proofErr w:type="spellEnd"/>
      <w:r w:rsidRPr="005E0145">
        <w:rPr>
          <w:rFonts w:ascii="Calibri" w:eastAsia="Times New Roman" w:hAnsi="Calibri" w:cs="Calibri"/>
          <w:sz w:val="22"/>
          <w:szCs w:val="22"/>
          <w:lang w:eastAsia="en-US"/>
        </w:rPr>
        <w:t xml:space="preserve"> "normal." </w:t>
      </w:r>
    </w:p>
    <w:p w14:paraId="1F9D5269" w14:textId="77777777" w:rsidR="00EF551A" w:rsidRDefault="00EF551A" w:rsidP="005E0145">
      <w:pPr>
        <w:spacing w:after="0"/>
        <w:rPr>
          <w:rFonts w:ascii="Calibri" w:eastAsia="Times New Roman" w:hAnsi="Calibri" w:cs="Calibri"/>
          <w:sz w:val="22"/>
          <w:szCs w:val="22"/>
          <w:lang w:eastAsia="en-US"/>
        </w:rPr>
      </w:pPr>
    </w:p>
    <w:p w14:paraId="716F4515" w14:textId="15944B01" w:rsidR="005E0145" w:rsidRDefault="00EF551A" w:rsidP="005E0145">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Michael Carter updated the group that </w:t>
      </w:r>
      <w:r w:rsidR="00960748">
        <w:rPr>
          <w:rFonts w:ascii="Calibri" w:eastAsia="Times New Roman" w:hAnsi="Calibri" w:cs="Calibri"/>
          <w:sz w:val="22"/>
          <w:szCs w:val="22"/>
          <w:lang w:eastAsia="en-US"/>
        </w:rPr>
        <w:t xml:space="preserve">he is excited because </w:t>
      </w:r>
      <w:r>
        <w:rPr>
          <w:rFonts w:ascii="Calibri" w:eastAsia="Times New Roman" w:hAnsi="Calibri" w:cs="Calibri"/>
          <w:sz w:val="22"/>
          <w:szCs w:val="22"/>
          <w:lang w:eastAsia="en-US"/>
        </w:rPr>
        <w:t xml:space="preserve">Lakeview has </w:t>
      </w:r>
      <w:r w:rsidR="005E0145" w:rsidRPr="005E0145">
        <w:rPr>
          <w:rFonts w:ascii="Calibri" w:eastAsia="Times New Roman" w:hAnsi="Calibri" w:cs="Calibri"/>
          <w:sz w:val="22"/>
          <w:szCs w:val="22"/>
          <w:lang w:eastAsia="en-US"/>
        </w:rPr>
        <w:t xml:space="preserve">a construction contractor </w:t>
      </w:r>
      <w:r w:rsidR="00960748">
        <w:rPr>
          <w:rFonts w:ascii="Calibri" w:eastAsia="Times New Roman" w:hAnsi="Calibri" w:cs="Calibri"/>
          <w:sz w:val="22"/>
          <w:szCs w:val="22"/>
          <w:lang w:eastAsia="en-US"/>
        </w:rPr>
        <w:t>which they</w:t>
      </w:r>
      <w:r w:rsidR="005E0145" w:rsidRPr="005E0145">
        <w:rPr>
          <w:rFonts w:ascii="Calibri" w:eastAsia="Times New Roman" w:hAnsi="Calibri" w:cs="Calibri"/>
          <w:sz w:val="22"/>
          <w:szCs w:val="22"/>
          <w:lang w:eastAsia="en-US"/>
        </w:rPr>
        <w:t xml:space="preserve"> are trying to sign a contract with</w:t>
      </w:r>
      <w:r>
        <w:rPr>
          <w:rFonts w:ascii="Calibri" w:eastAsia="Times New Roman" w:hAnsi="Calibri" w:cs="Calibri"/>
          <w:sz w:val="22"/>
          <w:szCs w:val="22"/>
          <w:lang w:eastAsia="en-US"/>
        </w:rPr>
        <w:t xml:space="preserve"> to renovate the new child care building</w:t>
      </w:r>
      <w:r w:rsidR="005E0145" w:rsidRPr="005E0145">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 xml:space="preserve">The child care that is being </w:t>
      </w:r>
      <w:r w:rsidR="00877C8D">
        <w:rPr>
          <w:rFonts w:ascii="Calibri" w:eastAsia="Times New Roman" w:hAnsi="Calibri" w:cs="Calibri"/>
          <w:sz w:val="22"/>
          <w:szCs w:val="22"/>
          <w:lang w:eastAsia="en-US"/>
        </w:rPr>
        <w:t>opened by the School District</w:t>
      </w:r>
      <w:r>
        <w:rPr>
          <w:rFonts w:ascii="Calibri" w:eastAsia="Times New Roman" w:hAnsi="Calibri" w:cs="Calibri"/>
          <w:sz w:val="22"/>
          <w:szCs w:val="22"/>
          <w:lang w:eastAsia="en-US"/>
        </w:rPr>
        <w:t>, has</w:t>
      </w:r>
      <w:r w:rsidR="005E0145" w:rsidRPr="005E0145">
        <w:rPr>
          <w:rFonts w:ascii="Calibri" w:eastAsia="Times New Roman" w:hAnsi="Calibri" w:cs="Calibri"/>
          <w:sz w:val="22"/>
          <w:szCs w:val="22"/>
          <w:lang w:eastAsia="en-US"/>
        </w:rPr>
        <w:t xml:space="preserve"> an agreement with the hospital now</w:t>
      </w:r>
      <w:r>
        <w:rPr>
          <w:rFonts w:ascii="Calibri" w:eastAsia="Times New Roman" w:hAnsi="Calibri" w:cs="Calibri"/>
          <w:sz w:val="22"/>
          <w:szCs w:val="22"/>
          <w:lang w:eastAsia="en-US"/>
        </w:rPr>
        <w:t xml:space="preserve"> to provide hospital employees with a certain number of child care seats.</w:t>
      </w:r>
      <w:r w:rsidR="005E0145" w:rsidRPr="005E0145">
        <w:rPr>
          <w:rFonts w:ascii="Calibri" w:eastAsia="Times New Roman" w:hAnsi="Calibri" w:cs="Calibri"/>
          <w:sz w:val="22"/>
          <w:szCs w:val="22"/>
          <w:lang w:eastAsia="en-US"/>
        </w:rPr>
        <w:t xml:space="preserve">  There are some families who are undocumented</w:t>
      </w:r>
      <w:r>
        <w:rPr>
          <w:rFonts w:ascii="Calibri" w:eastAsia="Times New Roman" w:hAnsi="Calibri" w:cs="Calibri"/>
          <w:sz w:val="22"/>
          <w:szCs w:val="22"/>
          <w:lang w:eastAsia="en-US"/>
        </w:rPr>
        <w:t xml:space="preserve"> within the community.</w:t>
      </w:r>
      <w:r w:rsidR="005E0145" w:rsidRPr="005E0145">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Michael has proposed providing undocumented families with free child care to the</w:t>
      </w:r>
      <w:r w:rsidR="00960748">
        <w:rPr>
          <w:rFonts w:ascii="Calibri" w:eastAsia="Times New Roman" w:hAnsi="Calibri" w:cs="Calibri"/>
          <w:sz w:val="22"/>
          <w:szCs w:val="22"/>
          <w:lang w:eastAsia="en-US"/>
        </w:rPr>
        <w:t xml:space="preserve"> Lakeview</w:t>
      </w:r>
      <w:r>
        <w:rPr>
          <w:rFonts w:ascii="Calibri" w:eastAsia="Times New Roman" w:hAnsi="Calibri" w:cs="Calibri"/>
          <w:sz w:val="22"/>
          <w:szCs w:val="22"/>
          <w:lang w:eastAsia="en-US"/>
        </w:rPr>
        <w:t xml:space="preserve"> school board and is awaiting approval. </w:t>
      </w:r>
    </w:p>
    <w:p w14:paraId="54BA26A5" w14:textId="77777777" w:rsidR="004B6847" w:rsidRDefault="005E0145" w:rsidP="00EC21AA">
      <w:pPr>
        <w:spacing w:before="240"/>
        <w:rPr>
          <w:rFonts w:asciiTheme="majorHAnsi" w:eastAsiaTheme="majorEastAsia" w:hAnsiTheme="majorHAnsi" w:cstheme="majorBidi"/>
          <w:color w:val="146194" w:themeColor="text2"/>
          <w:sz w:val="24"/>
          <w:szCs w:val="32"/>
        </w:rPr>
      </w:pPr>
      <w:r>
        <w:rPr>
          <w:rFonts w:asciiTheme="majorHAnsi" w:eastAsiaTheme="majorEastAsia" w:hAnsiTheme="majorHAnsi" w:cstheme="majorBidi"/>
          <w:color w:val="146194" w:themeColor="text2"/>
          <w:sz w:val="24"/>
          <w:szCs w:val="32"/>
        </w:rPr>
        <w:t>Revised Early Learning Hub Decision</w:t>
      </w:r>
      <w:r w:rsidR="00754C3C">
        <w:rPr>
          <w:rFonts w:asciiTheme="majorHAnsi" w:eastAsiaTheme="majorEastAsia" w:hAnsiTheme="majorHAnsi" w:cstheme="majorBidi"/>
          <w:color w:val="146194" w:themeColor="text2"/>
          <w:sz w:val="24"/>
          <w:szCs w:val="32"/>
        </w:rPr>
        <w:t>-</w:t>
      </w:r>
      <w:r>
        <w:rPr>
          <w:rFonts w:asciiTheme="majorHAnsi" w:eastAsiaTheme="majorEastAsia" w:hAnsiTheme="majorHAnsi" w:cstheme="majorBidi"/>
          <w:color w:val="146194" w:themeColor="text2"/>
          <w:sz w:val="24"/>
          <w:szCs w:val="32"/>
        </w:rPr>
        <w:t>Making Approach for Early Learning Hub Investments</w:t>
      </w:r>
    </w:p>
    <w:p w14:paraId="04697710" w14:textId="77777777" w:rsidR="005E0145" w:rsidRDefault="005E0145" w:rsidP="005E0145">
      <w:pPr>
        <w:spacing w:after="0"/>
        <w:rPr>
          <w:rFonts w:ascii="Calibri" w:eastAsia="Times New Roman" w:hAnsi="Calibri" w:cs="Calibri"/>
          <w:sz w:val="22"/>
          <w:szCs w:val="22"/>
          <w:lang w:eastAsia="en-US"/>
        </w:rPr>
      </w:pPr>
      <w:r w:rsidRPr="005E0145">
        <w:rPr>
          <w:rFonts w:ascii="Calibri" w:eastAsia="Times New Roman" w:hAnsi="Calibri" w:cs="Calibri"/>
          <w:sz w:val="22"/>
          <w:szCs w:val="22"/>
          <w:lang w:eastAsia="en-US"/>
        </w:rPr>
        <w:t xml:space="preserve">Heidi </w:t>
      </w:r>
      <w:r w:rsidR="00356BFC">
        <w:rPr>
          <w:rFonts w:ascii="Calibri" w:eastAsia="Times New Roman" w:hAnsi="Calibri" w:cs="Calibri"/>
          <w:sz w:val="22"/>
          <w:szCs w:val="22"/>
          <w:lang w:eastAsia="en-US"/>
        </w:rPr>
        <w:t>reminded the group</w:t>
      </w:r>
      <w:r w:rsidRPr="005E0145">
        <w:rPr>
          <w:rFonts w:ascii="Calibri" w:eastAsia="Times New Roman" w:hAnsi="Calibri" w:cs="Calibri"/>
          <w:sz w:val="22"/>
          <w:szCs w:val="22"/>
          <w:lang w:eastAsia="en-US"/>
        </w:rPr>
        <w:t xml:space="preserve"> that the decision-making process was reviewed </w:t>
      </w:r>
      <w:r w:rsidR="00356BFC">
        <w:rPr>
          <w:rFonts w:ascii="Calibri" w:eastAsia="Times New Roman" w:hAnsi="Calibri" w:cs="Calibri"/>
          <w:sz w:val="22"/>
          <w:szCs w:val="22"/>
          <w:lang w:eastAsia="en-US"/>
        </w:rPr>
        <w:t>and revised at the last Regional Governance Council meeting.  The process was originally</w:t>
      </w:r>
      <w:r w:rsidR="008E08CD">
        <w:rPr>
          <w:rFonts w:ascii="Calibri" w:eastAsia="Times New Roman" w:hAnsi="Calibri" w:cs="Calibri"/>
          <w:sz w:val="22"/>
          <w:szCs w:val="22"/>
          <w:lang w:eastAsia="en-US"/>
        </w:rPr>
        <w:t xml:space="preserve"> created</w:t>
      </w:r>
      <w:r w:rsidR="00356BFC">
        <w:rPr>
          <w:rFonts w:ascii="Calibri" w:eastAsia="Times New Roman" w:hAnsi="Calibri" w:cs="Calibri"/>
          <w:sz w:val="22"/>
          <w:szCs w:val="22"/>
          <w:lang w:eastAsia="en-US"/>
        </w:rPr>
        <w:t xml:space="preserve"> </w:t>
      </w:r>
      <w:r w:rsidRPr="005E0145">
        <w:rPr>
          <w:rFonts w:ascii="Calibri" w:eastAsia="Times New Roman" w:hAnsi="Calibri" w:cs="Calibri"/>
          <w:sz w:val="22"/>
          <w:szCs w:val="22"/>
          <w:lang w:eastAsia="en-US"/>
        </w:rPr>
        <w:t xml:space="preserve">in 2017.  </w:t>
      </w:r>
      <w:r w:rsidR="003850D4">
        <w:rPr>
          <w:rFonts w:ascii="Calibri" w:eastAsia="Times New Roman" w:hAnsi="Calibri" w:cs="Calibri"/>
          <w:sz w:val="22"/>
          <w:szCs w:val="22"/>
          <w:lang w:eastAsia="en-US"/>
        </w:rPr>
        <w:t xml:space="preserve">When the process was created, the ELD was focusing on county-specific goals and has since switched to a mostly regional approach.  </w:t>
      </w:r>
      <w:r w:rsidR="00754C3C">
        <w:rPr>
          <w:rFonts w:ascii="Calibri" w:eastAsia="Times New Roman" w:hAnsi="Calibri" w:cs="Calibri"/>
          <w:sz w:val="22"/>
          <w:szCs w:val="22"/>
          <w:lang w:eastAsia="en-US"/>
        </w:rPr>
        <w:t>The ELD has recently provided guidance stating that as long as investments are tied to the Hub’s workplan, we can use an “and-and” model focusing on county and regional goals as appropriate</w:t>
      </w:r>
      <w:r w:rsidRPr="005E0145">
        <w:rPr>
          <w:rFonts w:ascii="Calibri" w:eastAsia="Times New Roman" w:hAnsi="Calibri" w:cs="Calibri"/>
          <w:sz w:val="22"/>
          <w:szCs w:val="22"/>
          <w:lang w:eastAsia="en-US"/>
        </w:rPr>
        <w:t>.  Heidi shared the updates to the decision-making process</w:t>
      </w:r>
      <w:r w:rsidR="00754C3C">
        <w:rPr>
          <w:rFonts w:ascii="Calibri" w:eastAsia="Times New Roman" w:hAnsi="Calibri" w:cs="Calibri"/>
          <w:sz w:val="22"/>
          <w:szCs w:val="22"/>
          <w:lang w:eastAsia="en-US"/>
        </w:rPr>
        <w:t xml:space="preserve"> that were made incorporating feedback from </w:t>
      </w:r>
      <w:r w:rsidR="00754C3C">
        <w:rPr>
          <w:rFonts w:ascii="Calibri" w:eastAsia="Times New Roman" w:hAnsi="Calibri" w:cs="Calibri"/>
          <w:sz w:val="22"/>
          <w:szCs w:val="22"/>
          <w:lang w:eastAsia="en-US"/>
        </w:rPr>
        <w:lastRenderedPageBreak/>
        <w:t>the last Regional Governance meeting</w:t>
      </w:r>
      <w:r w:rsidRPr="005E0145">
        <w:rPr>
          <w:rFonts w:ascii="Calibri" w:eastAsia="Times New Roman" w:hAnsi="Calibri" w:cs="Calibri"/>
          <w:sz w:val="22"/>
          <w:szCs w:val="22"/>
          <w:lang w:eastAsia="en-US"/>
        </w:rPr>
        <w:t xml:space="preserve">.  Heidi asked the group if they are comfortable with the changes and if </w:t>
      </w:r>
      <w:r w:rsidR="00754C3C">
        <w:rPr>
          <w:rFonts w:ascii="Calibri" w:eastAsia="Times New Roman" w:hAnsi="Calibri" w:cs="Calibri"/>
          <w:sz w:val="22"/>
          <w:szCs w:val="22"/>
          <w:lang w:eastAsia="en-US"/>
        </w:rPr>
        <w:t>the process</w:t>
      </w:r>
      <w:r w:rsidRPr="005E0145">
        <w:rPr>
          <w:rFonts w:ascii="Calibri" w:eastAsia="Times New Roman" w:hAnsi="Calibri" w:cs="Calibri"/>
          <w:sz w:val="22"/>
          <w:szCs w:val="22"/>
          <w:lang w:eastAsia="en-US"/>
        </w:rPr>
        <w:t xml:space="preserve"> is ready for adoption.</w:t>
      </w:r>
    </w:p>
    <w:p w14:paraId="5D096299" w14:textId="77777777" w:rsidR="00960748" w:rsidRPr="005E0145" w:rsidRDefault="00960748" w:rsidP="005E0145">
      <w:pPr>
        <w:spacing w:after="0"/>
        <w:rPr>
          <w:rFonts w:ascii="Calibri" w:eastAsia="Times New Roman" w:hAnsi="Calibri" w:cs="Calibri"/>
          <w:sz w:val="22"/>
          <w:szCs w:val="22"/>
          <w:lang w:eastAsia="en-US"/>
        </w:rPr>
      </w:pPr>
    </w:p>
    <w:p w14:paraId="4C1873DA" w14:textId="77777777" w:rsidR="005E0145" w:rsidRPr="005E0145" w:rsidRDefault="005E0145" w:rsidP="005E0145">
      <w:pPr>
        <w:spacing w:after="0"/>
        <w:rPr>
          <w:rFonts w:ascii="Calibri" w:eastAsia="Times New Roman" w:hAnsi="Calibri" w:cs="Calibri"/>
          <w:sz w:val="22"/>
          <w:szCs w:val="22"/>
          <w:lang w:eastAsia="en-US"/>
        </w:rPr>
      </w:pPr>
      <w:r w:rsidRPr="005E0145">
        <w:rPr>
          <w:rFonts w:ascii="Calibri" w:eastAsia="Times New Roman" w:hAnsi="Calibri" w:cs="Calibri"/>
          <w:sz w:val="22"/>
          <w:szCs w:val="22"/>
          <w:lang w:eastAsia="en-US"/>
        </w:rPr>
        <w:t>Steve proposed making the decision-making document official.  Michael motioned</w:t>
      </w:r>
      <w:r w:rsidR="008D5E98">
        <w:rPr>
          <w:rFonts w:ascii="Calibri" w:eastAsia="Times New Roman" w:hAnsi="Calibri" w:cs="Calibri"/>
          <w:sz w:val="22"/>
          <w:szCs w:val="22"/>
          <w:lang w:eastAsia="en-US"/>
        </w:rPr>
        <w:t xml:space="preserve"> to implement the decision-making approach</w:t>
      </w:r>
      <w:r w:rsidRPr="005E0145">
        <w:rPr>
          <w:rFonts w:ascii="Calibri" w:eastAsia="Times New Roman" w:hAnsi="Calibri" w:cs="Calibri"/>
          <w:sz w:val="22"/>
          <w:szCs w:val="22"/>
          <w:lang w:eastAsia="en-US"/>
        </w:rPr>
        <w:t>, Rhonda J second</w:t>
      </w:r>
      <w:r w:rsidR="008D5E98">
        <w:rPr>
          <w:rFonts w:ascii="Calibri" w:eastAsia="Times New Roman" w:hAnsi="Calibri" w:cs="Calibri"/>
          <w:sz w:val="22"/>
          <w:szCs w:val="22"/>
          <w:lang w:eastAsia="en-US"/>
        </w:rPr>
        <w:t>ed the motion</w:t>
      </w:r>
      <w:r w:rsidRPr="005E0145">
        <w:rPr>
          <w:rFonts w:ascii="Calibri" w:eastAsia="Times New Roman" w:hAnsi="Calibri" w:cs="Calibri"/>
          <w:sz w:val="22"/>
          <w:szCs w:val="22"/>
          <w:lang w:eastAsia="en-US"/>
        </w:rPr>
        <w:t>.  All members approv</w:t>
      </w:r>
      <w:r w:rsidR="008D5E98">
        <w:rPr>
          <w:rFonts w:ascii="Calibri" w:eastAsia="Times New Roman" w:hAnsi="Calibri" w:cs="Calibri"/>
          <w:sz w:val="22"/>
          <w:szCs w:val="22"/>
          <w:lang w:eastAsia="en-US"/>
        </w:rPr>
        <w:t>ed the motion</w:t>
      </w:r>
      <w:r w:rsidRPr="005E0145">
        <w:rPr>
          <w:rFonts w:ascii="Calibri" w:eastAsia="Times New Roman" w:hAnsi="Calibri" w:cs="Calibri"/>
          <w:sz w:val="22"/>
          <w:szCs w:val="22"/>
          <w:lang w:eastAsia="en-US"/>
        </w:rPr>
        <w:t xml:space="preserve">.  </w:t>
      </w:r>
    </w:p>
    <w:p w14:paraId="61215E17" w14:textId="77777777" w:rsidR="008B792B" w:rsidRDefault="005E0145" w:rsidP="00EC21AA">
      <w:pPr>
        <w:pStyle w:val="Subtitle"/>
        <w:spacing w:before="240"/>
        <w:jc w:val="left"/>
        <w:rPr>
          <w:sz w:val="24"/>
        </w:rPr>
      </w:pPr>
      <w:r>
        <w:rPr>
          <w:sz w:val="24"/>
        </w:rPr>
        <w:t>Early Learning Hub Budget Overview</w:t>
      </w:r>
    </w:p>
    <w:p w14:paraId="582387C6" w14:textId="77777777" w:rsidR="005E0145" w:rsidRPr="005E0145" w:rsidRDefault="005E0145" w:rsidP="005E0145">
      <w:pPr>
        <w:spacing w:after="0"/>
        <w:rPr>
          <w:rFonts w:ascii="Calibri" w:eastAsia="Times New Roman" w:hAnsi="Calibri" w:cs="Calibri"/>
          <w:sz w:val="22"/>
          <w:szCs w:val="22"/>
          <w:lang w:eastAsia="en-US"/>
        </w:rPr>
      </w:pPr>
      <w:r w:rsidRPr="005E0145">
        <w:rPr>
          <w:rFonts w:ascii="Calibri" w:eastAsia="Times New Roman" w:hAnsi="Calibri" w:cs="Calibri"/>
          <w:sz w:val="22"/>
          <w:szCs w:val="22"/>
          <w:lang w:eastAsia="en-US"/>
        </w:rPr>
        <w:t>Gillian reviewed the proposed budget with the group</w:t>
      </w:r>
      <w:r w:rsidR="004158F6">
        <w:rPr>
          <w:rFonts w:ascii="Calibri" w:eastAsia="Times New Roman" w:hAnsi="Calibri" w:cs="Calibri"/>
          <w:sz w:val="22"/>
          <w:szCs w:val="22"/>
          <w:lang w:eastAsia="en-US"/>
        </w:rPr>
        <w:t>.  The template used was requested by Denise.</w:t>
      </w:r>
      <w:r w:rsidRPr="005E0145">
        <w:rPr>
          <w:rFonts w:ascii="Calibri" w:eastAsia="Times New Roman" w:hAnsi="Calibri" w:cs="Calibri"/>
          <w:sz w:val="22"/>
          <w:szCs w:val="22"/>
          <w:lang w:eastAsia="en-US"/>
        </w:rPr>
        <w:t xml:space="preserve">  </w:t>
      </w:r>
      <w:r w:rsidR="004D1A26">
        <w:rPr>
          <w:rFonts w:ascii="Calibri" w:eastAsia="Times New Roman" w:hAnsi="Calibri" w:cs="Calibri"/>
          <w:sz w:val="22"/>
          <w:szCs w:val="22"/>
          <w:lang w:eastAsia="en-US"/>
        </w:rPr>
        <w:t xml:space="preserve">Due to a funding formula update, while some funds were reallocated to the South-Central Early Learning Hub after initial cuts were made, the Hub did still receive a decrease in funding.  </w:t>
      </w:r>
      <w:r w:rsidRPr="005E0145">
        <w:rPr>
          <w:rFonts w:ascii="Calibri" w:eastAsia="Times New Roman" w:hAnsi="Calibri" w:cs="Calibri"/>
          <w:sz w:val="22"/>
          <w:szCs w:val="22"/>
          <w:lang w:eastAsia="en-US"/>
        </w:rPr>
        <w:t xml:space="preserve">A </w:t>
      </w:r>
      <w:r w:rsidR="004D1A26">
        <w:rPr>
          <w:rFonts w:ascii="Calibri" w:eastAsia="Times New Roman" w:hAnsi="Calibri" w:cs="Calibri"/>
          <w:sz w:val="22"/>
          <w:szCs w:val="22"/>
          <w:lang w:eastAsia="en-US"/>
        </w:rPr>
        <w:t xml:space="preserve">funding </w:t>
      </w:r>
      <w:r w:rsidRPr="005E0145">
        <w:rPr>
          <w:rFonts w:ascii="Calibri" w:eastAsia="Times New Roman" w:hAnsi="Calibri" w:cs="Calibri"/>
          <w:sz w:val="22"/>
          <w:szCs w:val="22"/>
          <w:lang w:eastAsia="en-US"/>
        </w:rPr>
        <w:t xml:space="preserve">floor was put in place </w:t>
      </w:r>
      <w:r w:rsidR="004D1A26">
        <w:rPr>
          <w:rFonts w:ascii="Calibri" w:eastAsia="Times New Roman" w:hAnsi="Calibri" w:cs="Calibri"/>
          <w:sz w:val="22"/>
          <w:szCs w:val="22"/>
          <w:lang w:eastAsia="en-US"/>
        </w:rPr>
        <w:t xml:space="preserve">by the Early Learning Division (ELD) </w:t>
      </w:r>
      <w:r w:rsidRPr="005E0145">
        <w:rPr>
          <w:rFonts w:ascii="Calibri" w:eastAsia="Times New Roman" w:hAnsi="Calibri" w:cs="Calibri"/>
          <w:sz w:val="22"/>
          <w:szCs w:val="22"/>
          <w:lang w:eastAsia="en-US"/>
        </w:rPr>
        <w:t xml:space="preserve">and some regions had </w:t>
      </w:r>
      <w:r w:rsidR="004D1A26">
        <w:rPr>
          <w:rFonts w:ascii="Calibri" w:eastAsia="Times New Roman" w:hAnsi="Calibri" w:cs="Calibri"/>
          <w:sz w:val="22"/>
          <w:szCs w:val="22"/>
          <w:lang w:eastAsia="en-US"/>
        </w:rPr>
        <w:t xml:space="preserve">more individuals who identified as part of the ELD’s </w:t>
      </w:r>
      <w:r w:rsidRPr="005E0145">
        <w:rPr>
          <w:rFonts w:ascii="Calibri" w:eastAsia="Times New Roman" w:hAnsi="Calibri" w:cs="Calibri"/>
          <w:sz w:val="22"/>
          <w:szCs w:val="22"/>
          <w:lang w:eastAsia="en-US"/>
        </w:rPr>
        <w:t>priority populations</w:t>
      </w:r>
      <w:r w:rsidR="004D1A26">
        <w:rPr>
          <w:rFonts w:ascii="Calibri" w:eastAsia="Times New Roman" w:hAnsi="Calibri" w:cs="Calibri"/>
          <w:sz w:val="22"/>
          <w:szCs w:val="22"/>
          <w:lang w:eastAsia="en-US"/>
        </w:rPr>
        <w:t>,</w:t>
      </w:r>
      <w:r w:rsidRPr="005E0145">
        <w:rPr>
          <w:rFonts w:ascii="Calibri" w:eastAsia="Times New Roman" w:hAnsi="Calibri" w:cs="Calibri"/>
          <w:sz w:val="22"/>
          <w:szCs w:val="22"/>
          <w:lang w:eastAsia="en-US"/>
        </w:rPr>
        <w:t xml:space="preserve"> resulting in rural areas receiving cuts.  Gillian </w:t>
      </w:r>
      <w:r w:rsidR="004D1A26">
        <w:rPr>
          <w:rFonts w:ascii="Calibri" w:eastAsia="Times New Roman" w:hAnsi="Calibri" w:cs="Calibri"/>
          <w:sz w:val="22"/>
          <w:szCs w:val="22"/>
          <w:lang w:eastAsia="en-US"/>
        </w:rPr>
        <w:t>provided</w:t>
      </w:r>
      <w:r w:rsidRPr="005E0145">
        <w:rPr>
          <w:rFonts w:ascii="Calibri" w:eastAsia="Times New Roman" w:hAnsi="Calibri" w:cs="Calibri"/>
          <w:sz w:val="22"/>
          <w:szCs w:val="22"/>
          <w:lang w:eastAsia="en-US"/>
        </w:rPr>
        <w:t xml:space="preserve"> definitions of the funding streams.</w:t>
      </w:r>
    </w:p>
    <w:p w14:paraId="661C9497" w14:textId="77777777" w:rsidR="004D1A26" w:rsidRDefault="004D1A26" w:rsidP="005E0145">
      <w:pPr>
        <w:spacing w:after="0"/>
        <w:rPr>
          <w:rFonts w:ascii="Calibri" w:eastAsia="Times New Roman" w:hAnsi="Calibri" w:cs="Calibri"/>
          <w:sz w:val="22"/>
          <w:szCs w:val="22"/>
          <w:lang w:eastAsia="en-US"/>
        </w:rPr>
      </w:pPr>
    </w:p>
    <w:p w14:paraId="717D40A4" w14:textId="377A31AF" w:rsidR="005E0145" w:rsidRDefault="005E0145" w:rsidP="005E0145">
      <w:pPr>
        <w:spacing w:after="0"/>
        <w:rPr>
          <w:rFonts w:ascii="Calibri" w:eastAsia="Times New Roman" w:hAnsi="Calibri" w:cs="Calibri"/>
          <w:sz w:val="22"/>
          <w:szCs w:val="22"/>
          <w:lang w:eastAsia="en-US"/>
        </w:rPr>
      </w:pPr>
      <w:r w:rsidRPr="005E0145">
        <w:rPr>
          <w:rFonts w:ascii="Calibri" w:eastAsia="Times New Roman" w:hAnsi="Calibri" w:cs="Calibri"/>
          <w:sz w:val="22"/>
          <w:szCs w:val="22"/>
          <w:lang w:eastAsia="en-US"/>
        </w:rPr>
        <w:t xml:space="preserve">Steve asked if there is a way that </w:t>
      </w:r>
      <w:r w:rsidR="004D1A26">
        <w:rPr>
          <w:rFonts w:ascii="Calibri" w:eastAsia="Times New Roman" w:hAnsi="Calibri" w:cs="Calibri"/>
          <w:sz w:val="22"/>
          <w:szCs w:val="22"/>
          <w:lang w:eastAsia="en-US"/>
        </w:rPr>
        <w:t>the Regional Governance Council members</w:t>
      </w:r>
      <w:r w:rsidRPr="005E0145">
        <w:rPr>
          <w:rFonts w:ascii="Calibri" w:eastAsia="Times New Roman" w:hAnsi="Calibri" w:cs="Calibri"/>
          <w:sz w:val="22"/>
          <w:szCs w:val="22"/>
          <w:lang w:eastAsia="en-US"/>
        </w:rPr>
        <w:t xml:space="preserve"> can work with</w:t>
      </w:r>
      <w:r w:rsidR="004D1A26">
        <w:rPr>
          <w:rFonts w:ascii="Calibri" w:eastAsia="Times New Roman" w:hAnsi="Calibri" w:cs="Calibri"/>
          <w:sz w:val="22"/>
          <w:szCs w:val="22"/>
          <w:lang w:eastAsia="en-US"/>
        </w:rPr>
        <w:t xml:space="preserve"> the</w:t>
      </w:r>
      <w:r w:rsidRPr="005E0145">
        <w:rPr>
          <w:rFonts w:ascii="Calibri" w:eastAsia="Times New Roman" w:hAnsi="Calibri" w:cs="Calibri"/>
          <w:sz w:val="22"/>
          <w:szCs w:val="22"/>
          <w:lang w:eastAsia="en-US"/>
        </w:rPr>
        <w:t xml:space="preserve"> ELD and legislatures to assist with getting additional funds for 2023 and beyond.  Gillian shared that there is</w:t>
      </w:r>
      <w:r w:rsidR="003A5951">
        <w:rPr>
          <w:rFonts w:ascii="Calibri" w:eastAsia="Times New Roman" w:hAnsi="Calibri" w:cs="Calibri"/>
          <w:sz w:val="22"/>
          <w:szCs w:val="22"/>
          <w:lang w:eastAsia="en-US"/>
        </w:rPr>
        <w:t xml:space="preserve"> </w:t>
      </w:r>
      <w:r w:rsidR="003A5951" w:rsidRPr="004D3B1E">
        <w:rPr>
          <w:rFonts w:ascii="Calibri" w:eastAsia="Times New Roman" w:hAnsi="Calibri" w:cs="Calibri"/>
          <w:sz w:val="22"/>
          <w:szCs w:val="22"/>
          <w:lang w:eastAsia="en-US"/>
        </w:rPr>
        <w:t>an</w:t>
      </w:r>
      <w:r w:rsidRPr="005E0145">
        <w:rPr>
          <w:rFonts w:ascii="Calibri" w:eastAsia="Times New Roman" w:hAnsi="Calibri" w:cs="Calibri"/>
          <w:sz w:val="22"/>
          <w:szCs w:val="22"/>
          <w:lang w:eastAsia="en-US"/>
        </w:rPr>
        <w:t xml:space="preserve"> association for Hubs</w:t>
      </w:r>
      <w:r w:rsidR="00960748">
        <w:rPr>
          <w:rFonts w:ascii="Calibri" w:eastAsia="Times New Roman" w:hAnsi="Calibri" w:cs="Calibri"/>
          <w:sz w:val="22"/>
          <w:szCs w:val="22"/>
          <w:lang w:eastAsia="en-US"/>
        </w:rPr>
        <w:t xml:space="preserve"> forming</w:t>
      </w:r>
      <w:r w:rsidRPr="005E0145">
        <w:rPr>
          <w:rFonts w:ascii="Calibri" w:eastAsia="Times New Roman" w:hAnsi="Calibri" w:cs="Calibri"/>
          <w:sz w:val="22"/>
          <w:szCs w:val="22"/>
          <w:lang w:eastAsia="en-US"/>
        </w:rPr>
        <w:t xml:space="preserve"> that is modeling itself after </w:t>
      </w:r>
      <w:r w:rsidR="004D1A26">
        <w:rPr>
          <w:rFonts w:ascii="Calibri" w:eastAsia="Times New Roman" w:hAnsi="Calibri" w:cs="Calibri"/>
          <w:sz w:val="22"/>
          <w:szCs w:val="22"/>
          <w:lang w:eastAsia="en-US"/>
        </w:rPr>
        <w:t xml:space="preserve">the </w:t>
      </w:r>
      <w:r w:rsidRPr="005E0145">
        <w:rPr>
          <w:rFonts w:ascii="Calibri" w:eastAsia="Times New Roman" w:hAnsi="Calibri" w:cs="Calibri"/>
          <w:sz w:val="22"/>
          <w:szCs w:val="22"/>
          <w:lang w:eastAsia="en-US"/>
        </w:rPr>
        <w:t>Head Start</w:t>
      </w:r>
      <w:r w:rsidR="004D1A26">
        <w:rPr>
          <w:rFonts w:ascii="Calibri" w:eastAsia="Times New Roman" w:hAnsi="Calibri" w:cs="Calibri"/>
          <w:sz w:val="22"/>
          <w:szCs w:val="22"/>
          <w:lang w:eastAsia="en-US"/>
        </w:rPr>
        <w:t xml:space="preserve"> Association</w:t>
      </w:r>
      <w:r w:rsidRPr="005E0145">
        <w:rPr>
          <w:rFonts w:ascii="Calibri" w:eastAsia="Times New Roman" w:hAnsi="Calibri" w:cs="Calibri"/>
          <w:sz w:val="22"/>
          <w:szCs w:val="22"/>
          <w:lang w:eastAsia="en-US"/>
        </w:rPr>
        <w:t xml:space="preserve"> as they have been incredibly successful in getting needed funds.  Heidi has done a great job in facilitating conversations with Head Start so we can coordinate</w:t>
      </w:r>
      <w:r w:rsidR="004D1A26">
        <w:rPr>
          <w:rFonts w:ascii="Calibri" w:eastAsia="Times New Roman" w:hAnsi="Calibri" w:cs="Calibri"/>
          <w:sz w:val="22"/>
          <w:szCs w:val="22"/>
          <w:lang w:eastAsia="en-US"/>
        </w:rPr>
        <w:t xml:space="preserve"> efforts taken to legislatures for Early Learning funding</w:t>
      </w:r>
      <w:r w:rsidRPr="005E0145">
        <w:rPr>
          <w:rFonts w:ascii="Calibri" w:eastAsia="Times New Roman" w:hAnsi="Calibri" w:cs="Calibri"/>
          <w:sz w:val="22"/>
          <w:szCs w:val="22"/>
          <w:lang w:eastAsia="en-US"/>
        </w:rPr>
        <w:t xml:space="preserve">.  Since the legislature moves so quickly, Gillian can pass on information when it </w:t>
      </w:r>
      <w:r w:rsidR="00B75467" w:rsidRPr="004D3B1E">
        <w:rPr>
          <w:rFonts w:ascii="Calibri" w:eastAsia="Times New Roman" w:hAnsi="Calibri" w:cs="Calibri"/>
          <w:sz w:val="22"/>
          <w:szCs w:val="22"/>
          <w:lang w:eastAsia="en-US"/>
        </w:rPr>
        <w:t>be</w:t>
      </w:r>
      <w:r w:rsidRPr="005E0145">
        <w:rPr>
          <w:rFonts w:ascii="Calibri" w:eastAsia="Times New Roman" w:hAnsi="Calibri" w:cs="Calibri"/>
          <w:sz w:val="22"/>
          <w:szCs w:val="22"/>
          <w:lang w:eastAsia="en-US"/>
        </w:rPr>
        <w:t xml:space="preserve">comes available.  Steve shared that he would be willing to send emails, letters, make calls, etc. </w:t>
      </w:r>
      <w:r w:rsidR="004D1A26">
        <w:rPr>
          <w:rFonts w:ascii="Calibri" w:eastAsia="Times New Roman" w:hAnsi="Calibri" w:cs="Calibri"/>
          <w:sz w:val="22"/>
          <w:szCs w:val="22"/>
          <w:lang w:eastAsia="en-US"/>
        </w:rPr>
        <w:t xml:space="preserve">Steve suggested </w:t>
      </w:r>
      <w:r w:rsidRPr="005E0145">
        <w:rPr>
          <w:rFonts w:ascii="Calibri" w:eastAsia="Times New Roman" w:hAnsi="Calibri" w:cs="Calibri"/>
          <w:sz w:val="22"/>
          <w:szCs w:val="22"/>
          <w:lang w:eastAsia="en-US"/>
        </w:rPr>
        <w:t>identify</w:t>
      </w:r>
      <w:r w:rsidR="004D1A26">
        <w:rPr>
          <w:rFonts w:ascii="Calibri" w:eastAsia="Times New Roman" w:hAnsi="Calibri" w:cs="Calibri"/>
          <w:sz w:val="22"/>
          <w:szCs w:val="22"/>
          <w:lang w:eastAsia="en-US"/>
        </w:rPr>
        <w:t>ing</w:t>
      </w:r>
      <w:r w:rsidRPr="005E0145">
        <w:rPr>
          <w:rFonts w:ascii="Calibri" w:eastAsia="Times New Roman" w:hAnsi="Calibri" w:cs="Calibri"/>
          <w:sz w:val="22"/>
          <w:szCs w:val="22"/>
          <w:lang w:eastAsia="en-US"/>
        </w:rPr>
        <w:t xml:space="preserve"> others who can advocate with us, providers, families, etc. We can support children and families more effectively if we are fully funded.  Creating a network of advocates would be helpful in aiding the Hub in getting funds to support children and families.  Gillian shared that Head Start has an army of individuals who </w:t>
      </w:r>
      <w:r w:rsidR="00960748">
        <w:rPr>
          <w:rFonts w:ascii="Calibri" w:eastAsia="Times New Roman" w:hAnsi="Calibri" w:cs="Calibri"/>
          <w:sz w:val="22"/>
          <w:szCs w:val="22"/>
          <w:lang w:eastAsia="en-US"/>
        </w:rPr>
        <w:t>advocates to the legislature for Head Start funding</w:t>
      </w:r>
      <w:r w:rsidRPr="005E0145">
        <w:rPr>
          <w:rFonts w:ascii="Calibri" w:eastAsia="Times New Roman" w:hAnsi="Calibri" w:cs="Calibri"/>
          <w:sz w:val="22"/>
          <w:szCs w:val="22"/>
          <w:lang w:eastAsia="en-US"/>
        </w:rPr>
        <w:t xml:space="preserve">.  </w:t>
      </w:r>
    </w:p>
    <w:p w14:paraId="6D25C0F9" w14:textId="77777777" w:rsidR="00212040" w:rsidRPr="005E0145" w:rsidRDefault="00212040" w:rsidP="005E0145">
      <w:pPr>
        <w:spacing w:after="0"/>
        <w:rPr>
          <w:rFonts w:ascii="Calibri" w:eastAsia="Times New Roman" w:hAnsi="Calibri" w:cs="Calibri"/>
          <w:sz w:val="22"/>
          <w:szCs w:val="22"/>
          <w:lang w:eastAsia="en-US"/>
        </w:rPr>
      </w:pPr>
    </w:p>
    <w:p w14:paraId="5C68F1CA" w14:textId="65D0E834" w:rsidR="005E0145" w:rsidRPr="005E0145" w:rsidRDefault="005E0145" w:rsidP="005E0145">
      <w:pPr>
        <w:spacing w:after="0"/>
        <w:rPr>
          <w:rFonts w:ascii="Calibri" w:eastAsia="Times New Roman" w:hAnsi="Calibri" w:cs="Calibri"/>
          <w:sz w:val="22"/>
          <w:szCs w:val="22"/>
          <w:lang w:eastAsia="en-US"/>
        </w:rPr>
      </w:pPr>
      <w:r w:rsidRPr="005E0145">
        <w:rPr>
          <w:rFonts w:ascii="Calibri" w:eastAsia="Times New Roman" w:hAnsi="Calibri" w:cs="Calibri"/>
          <w:sz w:val="22"/>
          <w:szCs w:val="22"/>
          <w:lang w:eastAsia="en-US"/>
        </w:rPr>
        <w:t xml:space="preserve">Heather </w:t>
      </w:r>
      <w:r w:rsidR="00212040">
        <w:rPr>
          <w:rFonts w:ascii="Calibri" w:eastAsia="Times New Roman" w:hAnsi="Calibri" w:cs="Calibri"/>
          <w:sz w:val="22"/>
          <w:szCs w:val="22"/>
          <w:lang w:eastAsia="en-US"/>
        </w:rPr>
        <w:t>requested</w:t>
      </w:r>
      <w:r w:rsidRPr="005E0145">
        <w:rPr>
          <w:rFonts w:ascii="Calibri" w:eastAsia="Times New Roman" w:hAnsi="Calibri" w:cs="Calibri"/>
          <w:sz w:val="22"/>
          <w:szCs w:val="22"/>
          <w:lang w:eastAsia="en-US"/>
        </w:rPr>
        <w:t xml:space="preserve"> detail around</w:t>
      </w:r>
      <w:r w:rsidR="00212040">
        <w:rPr>
          <w:rFonts w:ascii="Calibri" w:eastAsia="Times New Roman" w:hAnsi="Calibri" w:cs="Calibri"/>
          <w:sz w:val="22"/>
          <w:szCs w:val="22"/>
          <w:lang w:eastAsia="en-US"/>
        </w:rPr>
        <w:t xml:space="preserve"> the</w:t>
      </w:r>
      <w:r w:rsidRPr="005E0145">
        <w:rPr>
          <w:rFonts w:ascii="Calibri" w:eastAsia="Times New Roman" w:hAnsi="Calibri" w:cs="Calibri"/>
          <w:sz w:val="22"/>
          <w:szCs w:val="22"/>
          <w:lang w:eastAsia="en-US"/>
        </w:rPr>
        <w:t xml:space="preserve"> office supply/equipment budget.  Athena shared that this includes everything used to operate including printing, computers, IT, office space, etc. Steve requested to have a broader title so it is easier to see. Dena would like to see the Office Supplies / Equipment line broken down so it's more transparent.</w:t>
      </w:r>
      <w:r w:rsidR="00212040">
        <w:rPr>
          <w:rFonts w:ascii="Calibri" w:eastAsia="Times New Roman" w:hAnsi="Calibri" w:cs="Calibri"/>
          <w:sz w:val="22"/>
          <w:szCs w:val="22"/>
          <w:lang w:eastAsia="en-US"/>
        </w:rPr>
        <w:t xml:space="preserve">  Hub staff advised that this can be provided in future budgets.  </w:t>
      </w:r>
      <w:r w:rsidRPr="005E0145">
        <w:rPr>
          <w:rFonts w:ascii="Calibri" w:eastAsia="Times New Roman" w:hAnsi="Calibri" w:cs="Calibri"/>
          <w:sz w:val="22"/>
          <w:szCs w:val="22"/>
          <w:lang w:eastAsia="en-US"/>
        </w:rPr>
        <w:t xml:space="preserve">Steve </w:t>
      </w:r>
      <w:r w:rsidR="00212040">
        <w:rPr>
          <w:rFonts w:ascii="Calibri" w:eastAsia="Times New Roman" w:hAnsi="Calibri" w:cs="Calibri"/>
          <w:sz w:val="22"/>
          <w:szCs w:val="22"/>
          <w:lang w:eastAsia="en-US"/>
        </w:rPr>
        <w:t>observed</w:t>
      </w:r>
      <w:r w:rsidRPr="005E0145">
        <w:rPr>
          <w:rFonts w:ascii="Calibri" w:eastAsia="Times New Roman" w:hAnsi="Calibri" w:cs="Calibri"/>
          <w:sz w:val="22"/>
          <w:szCs w:val="22"/>
          <w:lang w:eastAsia="en-US"/>
        </w:rPr>
        <w:t xml:space="preserve"> that it is an easy-to-follow document</w:t>
      </w:r>
      <w:r w:rsidR="00212040">
        <w:rPr>
          <w:rFonts w:ascii="Calibri" w:eastAsia="Times New Roman" w:hAnsi="Calibri" w:cs="Calibri"/>
          <w:sz w:val="22"/>
          <w:szCs w:val="22"/>
          <w:lang w:eastAsia="en-US"/>
        </w:rPr>
        <w:t xml:space="preserve">, and </w:t>
      </w:r>
      <w:r w:rsidR="00877C8D" w:rsidRPr="004D3B1E">
        <w:rPr>
          <w:rFonts w:ascii="Calibri" w:eastAsia="Times New Roman" w:hAnsi="Calibri" w:cs="Calibri"/>
          <w:sz w:val="22"/>
          <w:szCs w:val="22"/>
          <w:lang w:eastAsia="en-US"/>
        </w:rPr>
        <w:t xml:space="preserve">much </w:t>
      </w:r>
      <w:r w:rsidR="00212040" w:rsidRPr="004D3B1E">
        <w:rPr>
          <w:rFonts w:ascii="Calibri" w:eastAsia="Times New Roman" w:hAnsi="Calibri" w:cs="Calibri"/>
          <w:sz w:val="22"/>
          <w:szCs w:val="22"/>
          <w:lang w:eastAsia="en-US"/>
        </w:rPr>
        <w:t>more</w:t>
      </w:r>
      <w:r w:rsidR="00212040">
        <w:rPr>
          <w:rFonts w:ascii="Calibri" w:eastAsia="Times New Roman" w:hAnsi="Calibri" w:cs="Calibri"/>
          <w:sz w:val="22"/>
          <w:szCs w:val="22"/>
          <w:lang w:eastAsia="en-US"/>
        </w:rPr>
        <w:t xml:space="preserve"> streamlined than other budgets he has to review</w:t>
      </w:r>
      <w:r w:rsidRPr="005E0145">
        <w:rPr>
          <w:rFonts w:ascii="Calibri" w:eastAsia="Times New Roman" w:hAnsi="Calibri" w:cs="Calibri"/>
          <w:sz w:val="22"/>
          <w:szCs w:val="22"/>
          <w:lang w:eastAsia="en-US"/>
        </w:rPr>
        <w:t xml:space="preserve">.  Gillian shared that the ELD will be asking a lot of questions about the budget to receive clarity on their end as well. </w:t>
      </w:r>
    </w:p>
    <w:p w14:paraId="4110AA6C" w14:textId="77777777" w:rsidR="005E0145" w:rsidRDefault="005E0145" w:rsidP="005E0145">
      <w:pPr>
        <w:pStyle w:val="Subtitle"/>
        <w:spacing w:before="240"/>
        <w:jc w:val="left"/>
        <w:rPr>
          <w:sz w:val="24"/>
        </w:rPr>
      </w:pPr>
      <w:r>
        <w:rPr>
          <w:sz w:val="24"/>
        </w:rPr>
        <w:t>KPI Funding Approach</w:t>
      </w:r>
    </w:p>
    <w:p w14:paraId="3766DB7C" w14:textId="3A13678D" w:rsidR="005E0145" w:rsidRPr="005E0145" w:rsidRDefault="005E0145" w:rsidP="00422FAA">
      <w:pPr>
        <w:spacing w:after="0"/>
        <w:rPr>
          <w:rFonts w:ascii="Calibri" w:eastAsia="Times New Roman" w:hAnsi="Calibri" w:cs="Calibri"/>
          <w:sz w:val="22"/>
          <w:szCs w:val="22"/>
          <w:lang w:eastAsia="en-US"/>
        </w:rPr>
      </w:pPr>
      <w:r w:rsidRPr="005E0145">
        <w:rPr>
          <w:rFonts w:ascii="Calibri" w:eastAsia="Times New Roman" w:hAnsi="Calibri" w:cs="Calibri"/>
          <w:sz w:val="22"/>
          <w:szCs w:val="22"/>
          <w:lang w:eastAsia="en-US"/>
        </w:rPr>
        <w:t>Denise</w:t>
      </w:r>
      <w:r w:rsidR="00422FAA">
        <w:rPr>
          <w:rFonts w:ascii="Calibri" w:eastAsia="Times New Roman" w:hAnsi="Calibri" w:cs="Calibri"/>
          <w:sz w:val="22"/>
          <w:szCs w:val="22"/>
          <w:lang w:eastAsia="en-US"/>
        </w:rPr>
        <w:t xml:space="preserve"> advised the group that Kindergarten Readiness Partnership and Innovation (KPI) will have a rule change due to legislation change.  The new rule will be proposed </w:t>
      </w:r>
      <w:r w:rsidRPr="005E0145">
        <w:rPr>
          <w:rFonts w:ascii="Calibri" w:eastAsia="Times New Roman" w:hAnsi="Calibri" w:cs="Calibri"/>
          <w:sz w:val="22"/>
          <w:szCs w:val="22"/>
          <w:lang w:eastAsia="en-US"/>
        </w:rPr>
        <w:t xml:space="preserve">at the first of the year, and will likely be adopted through the Early Learning Council around April.  </w:t>
      </w:r>
      <w:r w:rsidR="00B75467" w:rsidRPr="004D3B1E">
        <w:rPr>
          <w:rFonts w:ascii="Calibri" w:eastAsia="Times New Roman" w:hAnsi="Calibri" w:cs="Calibri"/>
          <w:sz w:val="22"/>
          <w:szCs w:val="22"/>
          <w:lang w:eastAsia="en-US"/>
        </w:rPr>
        <w:t xml:space="preserve">The </w:t>
      </w:r>
      <w:r w:rsidR="00422FAA" w:rsidRPr="004D3B1E">
        <w:rPr>
          <w:rFonts w:ascii="Calibri" w:eastAsia="Times New Roman" w:hAnsi="Calibri" w:cs="Calibri"/>
          <w:sz w:val="22"/>
          <w:szCs w:val="22"/>
          <w:lang w:eastAsia="en-US"/>
        </w:rPr>
        <w:t>Legislature</w:t>
      </w:r>
      <w:r w:rsidR="00422FAA">
        <w:rPr>
          <w:rFonts w:ascii="Calibri" w:eastAsia="Times New Roman" w:hAnsi="Calibri" w:cs="Calibri"/>
          <w:sz w:val="22"/>
          <w:szCs w:val="22"/>
          <w:lang w:eastAsia="en-US"/>
        </w:rPr>
        <w:t xml:space="preserve"> and the ELD w</w:t>
      </w:r>
      <w:r w:rsidRPr="005E0145">
        <w:rPr>
          <w:rFonts w:ascii="Calibri" w:eastAsia="Times New Roman" w:hAnsi="Calibri" w:cs="Calibri"/>
          <w:sz w:val="22"/>
          <w:szCs w:val="22"/>
          <w:lang w:eastAsia="en-US"/>
        </w:rPr>
        <w:t xml:space="preserve">ould like KPI integrated with </w:t>
      </w:r>
      <w:r w:rsidR="00422FAA">
        <w:rPr>
          <w:rFonts w:ascii="Calibri" w:eastAsia="Times New Roman" w:hAnsi="Calibri" w:cs="Calibri"/>
          <w:sz w:val="22"/>
          <w:szCs w:val="22"/>
          <w:lang w:eastAsia="en-US"/>
        </w:rPr>
        <w:t xml:space="preserve">the </w:t>
      </w:r>
      <w:r w:rsidRPr="005E0145">
        <w:rPr>
          <w:rFonts w:ascii="Calibri" w:eastAsia="Times New Roman" w:hAnsi="Calibri" w:cs="Calibri"/>
          <w:sz w:val="22"/>
          <w:szCs w:val="22"/>
          <w:lang w:eastAsia="en-US"/>
        </w:rPr>
        <w:t>Hub</w:t>
      </w:r>
      <w:r w:rsidR="00422FAA">
        <w:rPr>
          <w:rFonts w:ascii="Calibri" w:eastAsia="Times New Roman" w:hAnsi="Calibri" w:cs="Calibri"/>
          <w:sz w:val="22"/>
          <w:szCs w:val="22"/>
          <w:lang w:eastAsia="en-US"/>
        </w:rPr>
        <w:t>’s</w:t>
      </w:r>
      <w:r w:rsidRPr="005E0145">
        <w:rPr>
          <w:rFonts w:ascii="Calibri" w:eastAsia="Times New Roman" w:hAnsi="Calibri" w:cs="Calibri"/>
          <w:sz w:val="22"/>
          <w:szCs w:val="22"/>
          <w:lang w:eastAsia="en-US"/>
        </w:rPr>
        <w:t xml:space="preserve"> workplan</w:t>
      </w:r>
      <w:r w:rsidR="00422FAA">
        <w:rPr>
          <w:rFonts w:ascii="Calibri" w:eastAsia="Times New Roman" w:hAnsi="Calibri" w:cs="Calibri"/>
          <w:sz w:val="22"/>
          <w:szCs w:val="22"/>
          <w:lang w:eastAsia="en-US"/>
        </w:rPr>
        <w:t>.</w:t>
      </w:r>
      <w:r w:rsidRPr="005E0145">
        <w:rPr>
          <w:rFonts w:ascii="Calibri" w:eastAsia="Times New Roman" w:hAnsi="Calibri" w:cs="Calibri"/>
          <w:sz w:val="22"/>
          <w:szCs w:val="22"/>
          <w:lang w:eastAsia="en-US"/>
        </w:rPr>
        <w:t xml:space="preserve"> KPI will </w:t>
      </w:r>
      <w:r w:rsidR="00422FAA">
        <w:rPr>
          <w:rFonts w:ascii="Calibri" w:eastAsia="Times New Roman" w:hAnsi="Calibri" w:cs="Calibri"/>
          <w:sz w:val="22"/>
          <w:szCs w:val="22"/>
          <w:lang w:eastAsia="en-US"/>
        </w:rPr>
        <w:t>continue to</w:t>
      </w:r>
      <w:r w:rsidRPr="005E0145">
        <w:rPr>
          <w:rFonts w:ascii="Calibri" w:eastAsia="Times New Roman" w:hAnsi="Calibri" w:cs="Calibri"/>
          <w:sz w:val="22"/>
          <w:szCs w:val="22"/>
          <w:lang w:eastAsia="en-US"/>
        </w:rPr>
        <w:t xml:space="preserve"> have </w:t>
      </w:r>
      <w:r w:rsidR="004D3B1E">
        <w:rPr>
          <w:rFonts w:ascii="Calibri" w:eastAsia="Times New Roman" w:hAnsi="Calibri" w:cs="Calibri"/>
          <w:sz w:val="22"/>
          <w:szCs w:val="22"/>
          <w:lang w:eastAsia="en-US"/>
        </w:rPr>
        <w:t>its</w:t>
      </w:r>
      <w:r w:rsidR="004D3B1E" w:rsidRPr="005E0145">
        <w:rPr>
          <w:rFonts w:ascii="Calibri" w:eastAsia="Times New Roman" w:hAnsi="Calibri" w:cs="Calibri"/>
          <w:sz w:val="22"/>
          <w:szCs w:val="22"/>
          <w:lang w:eastAsia="en-US"/>
        </w:rPr>
        <w:t xml:space="preserve"> </w:t>
      </w:r>
      <w:r w:rsidRPr="005E0145">
        <w:rPr>
          <w:rFonts w:ascii="Calibri" w:eastAsia="Times New Roman" w:hAnsi="Calibri" w:cs="Calibri"/>
          <w:sz w:val="22"/>
          <w:szCs w:val="22"/>
          <w:lang w:eastAsia="en-US"/>
        </w:rPr>
        <w:t>own workplan</w:t>
      </w:r>
      <w:r w:rsidR="00422FAA">
        <w:rPr>
          <w:rFonts w:ascii="Calibri" w:eastAsia="Times New Roman" w:hAnsi="Calibri" w:cs="Calibri"/>
          <w:sz w:val="22"/>
          <w:szCs w:val="22"/>
          <w:lang w:eastAsia="en-US"/>
        </w:rPr>
        <w:t xml:space="preserve"> as well</w:t>
      </w:r>
      <w:r w:rsidRPr="005E0145">
        <w:rPr>
          <w:rFonts w:ascii="Calibri" w:eastAsia="Times New Roman" w:hAnsi="Calibri" w:cs="Calibri"/>
          <w:sz w:val="22"/>
          <w:szCs w:val="22"/>
          <w:lang w:eastAsia="en-US"/>
        </w:rPr>
        <w:t xml:space="preserve">.  The January Hub Director meeting will </w:t>
      </w:r>
      <w:r w:rsidR="00960748">
        <w:rPr>
          <w:rFonts w:ascii="Calibri" w:eastAsia="Times New Roman" w:hAnsi="Calibri" w:cs="Calibri"/>
          <w:sz w:val="22"/>
          <w:szCs w:val="22"/>
          <w:lang w:eastAsia="en-US"/>
        </w:rPr>
        <w:t xml:space="preserve">possibly </w:t>
      </w:r>
      <w:r w:rsidRPr="005E0145">
        <w:rPr>
          <w:rFonts w:ascii="Calibri" w:eastAsia="Times New Roman" w:hAnsi="Calibri" w:cs="Calibri"/>
          <w:sz w:val="22"/>
          <w:szCs w:val="22"/>
          <w:lang w:eastAsia="en-US"/>
        </w:rPr>
        <w:t xml:space="preserve">discuss KPI more. </w:t>
      </w:r>
    </w:p>
    <w:p w14:paraId="7FFEED40" w14:textId="77777777" w:rsidR="005E0145" w:rsidRPr="005E0145" w:rsidRDefault="005E0145" w:rsidP="005E0145">
      <w:pPr>
        <w:spacing w:after="0"/>
        <w:rPr>
          <w:rFonts w:ascii="Calibri" w:eastAsia="Times New Roman" w:hAnsi="Calibri" w:cs="Calibri"/>
          <w:sz w:val="22"/>
          <w:szCs w:val="22"/>
          <w:lang w:eastAsia="en-US"/>
        </w:rPr>
      </w:pPr>
    </w:p>
    <w:p w14:paraId="71E09BD8" w14:textId="77777777" w:rsidR="005E0145" w:rsidRDefault="005E0145" w:rsidP="005E0145">
      <w:pPr>
        <w:spacing w:after="0"/>
        <w:rPr>
          <w:rFonts w:ascii="Calibri" w:eastAsia="Times New Roman" w:hAnsi="Calibri" w:cs="Calibri"/>
          <w:sz w:val="22"/>
          <w:szCs w:val="22"/>
          <w:lang w:eastAsia="en-US"/>
        </w:rPr>
      </w:pPr>
      <w:r w:rsidRPr="005E0145">
        <w:rPr>
          <w:rFonts w:ascii="Calibri" w:eastAsia="Times New Roman" w:hAnsi="Calibri" w:cs="Calibri"/>
          <w:sz w:val="22"/>
          <w:szCs w:val="22"/>
          <w:lang w:eastAsia="en-US"/>
        </w:rPr>
        <w:t xml:space="preserve">Cynthia reviewed the KPI Allocation document and the goals of KPI in addressing community population needs.  KPI is a fund to seed early learning projects and strategies.  There are some one-off situations in funding, however, typical funding will include tracking and moving toward outcomes. The regional approach would have all counties doing the same project.  A county approach would target each county's needs and be facilitated separately.  </w:t>
      </w:r>
      <w:r w:rsidR="00422FAA">
        <w:rPr>
          <w:rFonts w:ascii="Calibri" w:eastAsia="Times New Roman" w:hAnsi="Calibri" w:cs="Calibri"/>
          <w:sz w:val="22"/>
          <w:szCs w:val="22"/>
          <w:lang w:eastAsia="en-US"/>
        </w:rPr>
        <w:t xml:space="preserve">KPI can fund in either of these strategies and would like feedback from the Regional Governance Council on their preference. </w:t>
      </w:r>
    </w:p>
    <w:p w14:paraId="50C7A760" w14:textId="77777777" w:rsidR="00422FAA" w:rsidRPr="005E0145" w:rsidRDefault="00422FAA" w:rsidP="005E0145">
      <w:pPr>
        <w:spacing w:after="0"/>
        <w:rPr>
          <w:rFonts w:ascii="Calibri" w:eastAsia="Times New Roman" w:hAnsi="Calibri" w:cs="Calibri"/>
          <w:sz w:val="22"/>
          <w:szCs w:val="22"/>
          <w:lang w:eastAsia="en-US"/>
        </w:rPr>
      </w:pPr>
    </w:p>
    <w:p w14:paraId="166CFC19" w14:textId="77777777" w:rsidR="005E0145" w:rsidRPr="005E0145" w:rsidRDefault="005E0145" w:rsidP="005E0145">
      <w:pPr>
        <w:spacing w:after="0"/>
        <w:rPr>
          <w:rFonts w:ascii="Calibri" w:eastAsia="Times New Roman" w:hAnsi="Calibri" w:cs="Calibri"/>
          <w:sz w:val="22"/>
          <w:szCs w:val="22"/>
          <w:lang w:eastAsia="en-US"/>
        </w:rPr>
      </w:pPr>
      <w:r w:rsidRPr="005E0145">
        <w:rPr>
          <w:rFonts w:ascii="Calibri" w:eastAsia="Times New Roman" w:hAnsi="Calibri" w:cs="Calibri"/>
          <w:sz w:val="22"/>
          <w:szCs w:val="22"/>
          <w:lang w:eastAsia="en-US"/>
        </w:rPr>
        <w:t xml:space="preserve">Steve asked what the Portland State University </w:t>
      </w:r>
      <w:r w:rsidR="00252D75">
        <w:rPr>
          <w:rFonts w:ascii="Calibri" w:eastAsia="Times New Roman" w:hAnsi="Calibri" w:cs="Calibri"/>
          <w:sz w:val="22"/>
          <w:szCs w:val="22"/>
          <w:lang w:eastAsia="en-US"/>
        </w:rPr>
        <w:t xml:space="preserve">(PSU) </w:t>
      </w:r>
      <w:r w:rsidRPr="005E0145">
        <w:rPr>
          <w:rFonts w:ascii="Calibri" w:eastAsia="Times New Roman" w:hAnsi="Calibri" w:cs="Calibri"/>
          <w:sz w:val="22"/>
          <w:szCs w:val="22"/>
          <w:lang w:eastAsia="en-US"/>
        </w:rPr>
        <w:t xml:space="preserve">evaluation is measuring. </w:t>
      </w:r>
      <w:r w:rsidR="00252D75">
        <w:rPr>
          <w:rFonts w:ascii="Calibri" w:eastAsia="Times New Roman" w:hAnsi="Calibri" w:cs="Calibri"/>
          <w:sz w:val="22"/>
          <w:szCs w:val="22"/>
          <w:lang w:eastAsia="en-US"/>
        </w:rPr>
        <w:t xml:space="preserve">Cynthia shared </w:t>
      </w:r>
      <w:r w:rsidRPr="005E0145">
        <w:rPr>
          <w:rFonts w:ascii="Calibri" w:eastAsia="Times New Roman" w:hAnsi="Calibri" w:cs="Calibri"/>
          <w:sz w:val="22"/>
          <w:szCs w:val="22"/>
          <w:lang w:eastAsia="en-US"/>
        </w:rPr>
        <w:t>that there is a pre-test and a post-test for activities</w:t>
      </w:r>
      <w:r w:rsidR="00252D75">
        <w:rPr>
          <w:rFonts w:ascii="Calibri" w:eastAsia="Times New Roman" w:hAnsi="Calibri" w:cs="Calibri"/>
          <w:sz w:val="22"/>
          <w:szCs w:val="22"/>
          <w:lang w:eastAsia="en-US"/>
        </w:rPr>
        <w:t xml:space="preserve"> that PSU uses</w:t>
      </w:r>
      <w:r w:rsidRPr="005E0145">
        <w:rPr>
          <w:rFonts w:ascii="Calibri" w:eastAsia="Times New Roman" w:hAnsi="Calibri" w:cs="Calibri"/>
          <w:sz w:val="22"/>
          <w:szCs w:val="22"/>
          <w:lang w:eastAsia="en-US"/>
        </w:rPr>
        <w:t xml:space="preserve"> to gauge the effectiveness of the activity.  It also asks what the family would like to have provided in the future and demographic questions.  </w:t>
      </w:r>
      <w:r w:rsidR="00422FAA">
        <w:rPr>
          <w:rFonts w:ascii="Calibri" w:eastAsia="Times New Roman" w:hAnsi="Calibri" w:cs="Calibri"/>
          <w:sz w:val="22"/>
          <w:szCs w:val="22"/>
          <w:lang w:eastAsia="en-US"/>
        </w:rPr>
        <w:t>Professional Development</w:t>
      </w:r>
      <w:r w:rsidRPr="005E0145">
        <w:rPr>
          <w:rFonts w:ascii="Calibri" w:eastAsia="Times New Roman" w:hAnsi="Calibri" w:cs="Calibri"/>
          <w:sz w:val="22"/>
          <w:szCs w:val="22"/>
          <w:lang w:eastAsia="en-US"/>
        </w:rPr>
        <w:t xml:space="preserve"> has a similar questionnaire that asks the same type of questions.</w:t>
      </w:r>
      <w:r w:rsidR="00422FAA">
        <w:rPr>
          <w:rFonts w:ascii="Calibri" w:eastAsia="Times New Roman" w:hAnsi="Calibri" w:cs="Calibri"/>
          <w:sz w:val="22"/>
          <w:szCs w:val="22"/>
          <w:lang w:eastAsia="en-US"/>
        </w:rPr>
        <w:t xml:space="preserve">  </w:t>
      </w:r>
      <w:r w:rsidRPr="005E0145">
        <w:rPr>
          <w:rFonts w:ascii="Calibri" w:eastAsia="Times New Roman" w:hAnsi="Calibri" w:cs="Calibri"/>
          <w:sz w:val="22"/>
          <w:szCs w:val="22"/>
          <w:lang w:eastAsia="en-US"/>
        </w:rPr>
        <w:t>Denise shared that the evaluations measure the changes in practices for families and professionals.</w:t>
      </w:r>
    </w:p>
    <w:p w14:paraId="6E1005F9" w14:textId="77777777" w:rsidR="00422FAA" w:rsidRDefault="00422FAA" w:rsidP="005E0145">
      <w:pPr>
        <w:spacing w:after="0"/>
        <w:rPr>
          <w:rFonts w:ascii="Calibri" w:eastAsia="Times New Roman" w:hAnsi="Calibri" w:cs="Calibri"/>
          <w:sz w:val="22"/>
          <w:szCs w:val="22"/>
          <w:lang w:eastAsia="en-US"/>
        </w:rPr>
      </w:pPr>
    </w:p>
    <w:p w14:paraId="77C218D1" w14:textId="5197F6A3" w:rsidR="00422FAA" w:rsidRDefault="005E0145" w:rsidP="005E0145">
      <w:pPr>
        <w:spacing w:after="0"/>
        <w:rPr>
          <w:rFonts w:ascii="Calibri" w:eastAsia="Times New Roman" w:hAnsi="Calibri" w:cs="Calibri"/>
          <w:sz w:val="22"/>
          <w:szCs w:val="22"/>
          <w:lang w:eastAsia="en-US"/>
        </w:rPr>
      </w:pPr>
      <w:r w:rsidRPr="005E0145">
        <w:rPr>
          <w:rFonts w:ascii="Calibri" w:eastAsia="Times New Roman" w:hAnsi="Calibri" w:cs="Calibri"/>
          <w:sz w:val="22"/>
          <w:szCs w:val="22"/>
          <w:lang w:eastAsia="en-US"/>
        </w:rPr>
        <w:t xml:space="preserve">Cynthia </w:t>
      </w:r>
      <w:r w:rsidR="00422FAA">
        <w:rPr>
          <w:rFonts w:ascii="Calibri" w:eastAsia="Times New Roman" w:hAnsi="Calibri" w:cs="Calibri"/>
          <w:sz w:val="22"/>
          <w:szCs w:val="22"/>
          <w:lang w:eastAsia="en-US"/>
        </w:rPr>
        <w:t xml:space="preserve">reviewed the proposed </w:t>
      </w:r>
      <w:r w:rsidRPr="005E0145">
        <w:rPr>
          <w:rFonts w:ascii="Calibri" w:eastAsia="Times New Roman" w:hAnsi="Calibri" w:cs="Calibri"/>
          <w:sz w:val="22"/>
          <w:szCs w:val="22"/>
          <w:lang w:eastAsia="en-US"/>
        </w:rPr>
        <w:t>funding formula</w:t>
      </w:r>
      <w:r w:rsidR="00422FAA">
        <w:rPr>
          <w:rFonts w:ascii="Calibri" w:eastAsia="Times New Roman" w:hAnsi="Calibri" w:cs="Calibri"/>
          <w:sz w:val="22"/>
          <w:szCs w:val="22"/>
          <w:lang w:eastAsia="en-US"/>
        </w:rPr>
        <w:t xml:space="preserve"> with the group</w:t>
      </w:r>
      <w:r w:rsidRPr="005E0145">
        <w:rPr>
          <w:rFonts w:ascii="Calibri" w:eastAsia="Times New Roman" w:hAnsi="Calibri" w:cs="Calibri"/>
          <w:sz w:val="22"/>
          <w:szCs w:val="22"/>
          <w:lang w:eastAsia="en-US"/>
        </w:rPr>
        <w:t>.  Children who experience homelessness, foster care, kinship care was dropped when creating th</w:t>
      </w:r>
      <w:r w:rsidR="00422FAA">
        <w:rPr>
          <w:rFonts w:ascii="Calibri" w:eastAsia="Times New Roman" w:hAnsi="Calibri" w:cs="Calibri"/>
          <w:sz w:val="22"/>
          <w:szCs w:val="22"/>
          <w:lang w:eastAsia="en-US"/>
        </w:rPr>
        <w:t>e formula</w:t>
      </w:r>
      <w:r w:rsidRPr="005E0145">
        <w:rPr>
          <w:rFonts w:ascii="Calibri" w:eastAsia="Times New Roman" w:hAnsi="Calibri" w:cs="Calibri"/>
          <w:sz w:val="22"/>
          <w:szCs w:val="22"/>
          <w:lang w:eastAsia="en-US"/>
        </w:rPr>
        <w:t>, so an update will be sent out</w:t>
      </w:r>
      <w:r w:rsidR="00877C8D">
        <w:rPr>
          <w:rFonts w:ascii="Calibri" w:eastAsia="Times New Roman" w:hAnsi="Calibri" w:cs="Calibri"/>
          <w:sz w:val="22"/>
          <w:szCs w:val="22"/>
          <w:lang w:eastAsia="en-US"/>
        </w:rPr>
        <w:t xml:space="preserve"> that includes this priority population group</w:t>
      </w:r>
      <w:r w:rsidRPr="005E0145">
        <w:rPr>
          <w:rFonts w:ascii="Calibri" w:eastAsia="Times New Roman" w:hAnsi="Calibri" w:cs="Calibri"/>
          <w:sz w:val="22"/>
          <w:szCs w:val="22"/>
          <w:lang w:eastAsia="en-US"/>
        </w:rPr>
        <w:t xml:space="preserve">.   </w:t>
      </w:r>
    </w:p>
    <w:p w14:paraId="6C3EF166" w14:textId="77777777" w:rsidR="00422FAA" w:rsidRDefault="00422FAA" w:rsidP="005E0145">
      <w:pPr>
        <w:spacing w:after="0"/>
        <w:rPr>
          <w:rFonts w:ascii="Calibri" w:eastAsia="Times New Roman" w:hAnsi="Calibri" w:cs="Calibri"/>
          <w:sz w:val="22"/>
          <w:szCs w:val="22"/>
          <w:lang w:eastAsia="en-US"/>
        </w:rPr>
      </w:pPr>
    </w:p>
    <w:p w14:paraId="45BFD06A" w14:textId="77777777" w:rsidR="005E0145" w:rsidRDefault="005E0145" w:rsidP="005E0145">
      <w:pPr>
        <w:spacing w:after="0"/>
        <w:rPr>
          <w:rFonts w:ascii="Calibri" w:eastAsia="Times New Roman" w:hAnsi="Calibri" w:cs="Calibri"/>
          <w:sz w:val="22"/>
          <w:szCs w:val="22"/>
          <w:lang w:eastAsia="en-US"/>
        </w:rPr>
      </w:pPr>
      <w:r w:rsidRPr="005E0145">
        <w:rPr>
          <w:rFonts w:ascii="Calibri" w:eastAsia="Times New Roman" w:hAnsi="Calibri" w:cs="Calibri"/>
          <w:sz w:val="22"/>
          <w:szCs w:val="22"/>
          <w:lang w:eastAsia="en-US"/>
        </w:rPr>
        <w:t>Parent/teacher home visits has been identified as one of the most effective family engagement and school readiness</w:t>
      </w:r>
      <w:r w:rsidR="00422FAA">
        <w:rPr>
          <w:rFonts w:ascii="Calibri" w:eastAsia="Times New Roman" w:hAnsi="Calibri" w:cs="Calibri"/>
          <w:sz w:val="22"/>
          <w:szCs w:val="22"/>
          <w:lang w:eastAsia="en-US"/>
        </w:rPr>
        <w:t xml:space="preserve"> activities</w:t>
      </w:r>
      <w:r w:rsidRPr="005E0145">
        <w:rPr>
          <w:rFonts w:ascii="Calibri" w:eastAsia="Times New Roman" w:hAnsi="Calibri" w:cs="Calibri"/>
          <w:sz w:val="22"/>
          <w:szCs w:val="22"/>
          <w:lang w:eastAsia="en-US"/>
        </w:rPr>
        <w:t>.  If home visiting was funded, there would be a selection process to provide funds for interested teachers / schools. The workplan is not due for a while, so we do not need a decision today.</w:t>
      </w:r>
    </w:p>
    <w:p w14:paraId="6AAB3DCF" w14:textId="77777777" w:rsidR="00422FAA" w:rsidRPr="005E0145" w:rsidRDefault="00422FAA" w:rsidP="005E0145">
      <w:pPr>
        <w:spacing w:after="0"/>
        <w:rPr>
          <w:rFonts w:ascii="Calibri" w:eastAsia="Times New Roman" w:hAnsi="Calibri" w:cs="Calibri"/>
          <w:sz w:val="22"/>
          <w:szCs w:val="22"/>
          <w:lang w:eastAsia="en-US"/>
        </w:rPr>
      </w:pPr>
    </w:p>
    <w:p w14:paraId="466F1D18" w14:textId="77777777" w:rsidR="005E0145" w:rsidRDefault="005E0145" w:rsidP="005E0145">
      <w:pPr>
        <w:spacing w:after="0"/>
        <w:rPr>
          <w:rFonts w:ascii="Calibri" w:eastAsia="Times New Roman" w:hAnsi="Calibri" w:cs="Calibri"/>
          <w:sz w:val="22"/>
          <w:szCs w:val="22"/>
          <w:lang w:eastAsia="en-US"/>
        </w:rPr>
      </w:pPr>
      <w:r w:rsidRPr="005E0145">
        <w:rPr>
          <w:rFonts w:ascii="Calibri" w:eastAsia="Times New Roman" w:hAnsi="Calibri" w:cs="Calibri"/>
          <w:sz w:val="22"/>
          <w:szCs w:val="22"/>
          <w:lang w:eastAsia="en-US"/>
        </w:rPr>
        <w:t>Denise shared that the budget</w:t>
      </w:r>
      <w:r w:rsidR="00422FAA">
        <w:rPr>
          <w:rFonts w:ascii="Calibri" w:eastAsia="Times New Roman" w:hAnsi="Calibri" w:cs="Calibri"/>
          <w:sz w:val="22"/>
          <w:szCs w:val="22"/>
          <w:lang w:eastAsia="en-US"/>
        </w:rPr>
        <w:t>,</w:t>
      </w:r>
      <w:r w:rsidRPr="005E0145">
        <w:rPr>
          <w:rFonts w:ascii="Calibri" w:eastAsia="Times New Roman" w:hAnsi="Calibri" w:cs="Calibri"/>
          <w:sz w:val="22"/>
          <w:szCs w:val="22"/>
          <w:lang w:eastAsia="en-US"/>
        </w:rPr>
        <w:t xml:space="preserve"> including KPI</w:t>
      </w:r>
      <w:r w:rsidR="00422FAA">
        <w:rPr>
          <w:rFonts w:ascii="Calibri" w:eastAsia="Times New Roman" w:hAnsi="Calibri" w:cs="Calibri"/>
          <w:sz w:val="22"/>
          <w:szCs w:val="22"/>
          <w:lang w:eastAsia="en-US"/>
        </w:rPr>
        <w:t>,</w:t>
      </w:r>
      <w:r w:rsidRPr="005E0145">
        <w:rPr>
          <w:rFonts w:ascii="Calibri" w:eastAsia="Times New Roman" w:hAnsi="Calibri" w:cs="Calibri"/>
          <w:sz w:val="22"/>
          <w:szCs w:val="22"/>
          <w:lang w:eastAsia="en-US"/>
        </w:rPr>
        <w:t xml:space="preserve"> and </w:t>
      </w:r>
      <w:r w:rsidR="00422FAA">
        <w:rPr>
          <w:rFonts w:ascii="Calibri" w:eastAsia="Times New Roman" w:hAnsi="Calibri" w:cs="Calibri"/>
          <w:sz w:val="22"/>
          <w:szCs w:val="22"/>
          <w:lang w:eastAsia="en-US"/>
        </w:rPr>
        <w:t xml:space="preserve">the new </w:t>
      </w:r>
      <w:r w:rsidRPr="005E0145">
        <w:rPr>
          <w:rFonts w:ascii="Calibri" w:eastAsia="Times New Roman" w:hAnsi="Calibri" w:cs="Calibri"/>
          <w:sz w:val="22"/>
          <w:szCs w:val="22"/>
          <w:lang w:eastAsia="en-US"/>
        </w:rPr>
        <w:t xml:space="preserve">workplan is due at the end of February.  It was extended due to the delay in contracting. </w:t>
      </w:r>
    </w:p>
    <w:p w14:paraId="2FBBF4F7" w14:textId="77777777" w:rsidR="00422FAA" w:rsidRPr="005E0145" w:rsidRDefault="00422FAA" w:rsidP="005E0145">
      <w:pPr>
        <w:spacing w:after="0"/>
        <w:rPr>
          <w:rFonts w:ascii="Calibri" w:eastAsia="Times New Roman" w:hAnsi="Calibri" w:cs="Calibri"/>
          <w:sz w:val="22"/>
          <w:szCs w:val="22"/>
          <w:lang w:eastAsia="en-US"/>
        </w:rPr>
      </w:pPr>
    </w:p>
    <w:p w14:paraId="58B17A00" w14:textId="77777777" w:rsidR="005E0145" w:rsidRDefault="005E0145" w:rsidP="005E0145">
      <w:pPr>
        <w:spacing w:after="0"/>
        <w:rPr>
          <w:rFonts w:ascii="Calibri" w:eastAsia="Times New Roman" w:hAnsi="Calibri" w:cs="Calibri"/>
          <w:sz w:val="22"/>
          <w:szCs w:val="22"/>
          <w:lang w:eastAsia="en-US"/>
        </w:rPr>
      </w:pPr>
      <w:r w:rsidRPr="005E0145">
        <w:rPr>
          <w:rFonts w:ascii="Calibri" w:eastAsia="Times New Roman" w:hAnsi="Calibri" w:cs="Calibri"/>
          <w:sz w:val="22"/>
          <w:szCs w:val="22"/>
          <w:lang w:eastAsia="en-US"/>
        </w:rPr>
        <w:t>Rhonda J asked where the biggest bang for our buck would be</w:t>
      </w:r>
      <w:r w:rsidR="00422FAA">
        <w:rPr>
          <w:rFonts w:ascii="Calibri" w:eastAsia="Times New Roman" w:hAnsi="Calibri" w:cs="Calibri"/>
          <w:sz w:val="22"/>
          <w:szCs w:val="22"/>
          <w:lang w:eastAsia="en-US"/>
        </w:rPr>
        <w:t xml:space="preserve"> in funding</w:t>
      </w:r>
      <w:r w:rsidRPr="005E0145">
        <w:rPr>
          <w:rFonts w:ascii="Calibri" w:eastAsia="Times New Roman" w:hAnsi="Calibri" w:cs="Calibri"/>
          <w:sz w:val="22"/>
          <w:szCs w:val="22"/>
          <w:lang w:eastAsia="en-US"/>
        </w:rPr>
        <w:t>.  It doesn't seem like home visiting would be a very effective use of funds</w:t>
      </w:r>
      <w:r w:rsidR="00422FAA">
        <w:rPr>
          <w:rFonts w:ascii="Calibri" w:eastAsia="Times New Roman" w:hAnsi="Calibri" w:cs="Calibri"/>
          <w:sz w:val="22"/>
          <w:szCs w:val="22"/>
          <w:lang w:eastAsia="en-US"/>
        </w:rPr>
        <w:t xml:space="preserve"> as it is an expensive program that does not cover all of the priority groups. </w:t>
      </w:r>
      <w:r w:rsidR="001E1C78">
        <w:rPr>
          <w:rFonts w:ascii="Calibri" w:eastAsia="Times New Roman" w:hAnsi="Calibri" w:cs="Calibri"/>
          <w:sz w:val="22"/>
          <w:szCs w:val="22"/>
          <w:lang w:eastAsia="en-US"/>
        </w:rPr>
        <w:t xml:space="preserve"> </w:t>
      </w:r>
      <w:r w:rsidRPr="005E0145">
        <w:rPr>
          <w:rFonts w:ascii="Calibri" w:eastAsia="Times New Roman" w:hAnsi="Calibri" w:cs="Calibri"/>
          <w:sz w:val="22"/>
          <w:szCs w:val="22"/>
          <w:lang w:eastAsia="en-US"/>
        </w:rPr>
        <w:t xml:space="preserve">Cynthia </w:t>
      </w:r>
      <w:r w:rsidR="00126517">
        <w:rPr>
          <w:rFonts w:ascii="Calibri" w:eastAsia="Times New Roman" w:hAnsi="Calibri" w:cs="Calibri"/>
          <w:sz w:val="22"/>
          <w:szCs w:val="22"/>
          <w:lang w:eastAsia="en-US"/>
        </w:rPr>
        <w:t>advised</w:t>
      </w:r>
      <w:r w:rsidRPr="005E0145">
        <w:rPr>
          <w:rFonts w:ascii="Calibri" w:eastAsia="Times New Roman" w:hAnsi="Calibri" w:cs="Calibri"/>
          <w:sz w:val="22"/>
          <w:szCs w:val="22"/>
          <w:lang w:eastAsia="en-US"/>
        </w:rPr>
        <w:t xml:space="preserve"> that using the training model is very important and it is very effective</w:t>
      </w:r>
      <w:r w:rsidR="00422FAA">
        <w:rPr>
          <w:rFonts w:ascii="Calibri" w:eastAsia="Times New Roman" w:hAnsi="Calibri" w:cs="Calibri"/>
          <w:sz w:val="22"/>
          <w:szCs w:val="22"/>
          <w:lang w:eastAsia="en-US"/>
        </w:rPr>
        <w:t>, this has been shown with Yoncalla Early Works</w:t>
      </w:r>
      <w:r w:rsidR="001E1C78">
        <w:rPr>
          <w:rFonts w:ascii="Calibri" w:eastAsia="Times New Roman" w:hAnsi="Calibri" w:cs="Calibri"/>
          <w:sz w:val="22"/>
          <w:szCs w:val="22"/>
          <w:lang w:eastAsia="en-US"/>
        </w:rPr>
        <w:t xml:space="preserve"> in Douglas County</w:t>
      </w:r>
      <w:r w:rsidRPr="005E0145">
        <w:rPr>
          <w:rFonts w:ascii="Calibri" w:eastAsia="Times New Roman" w:hAnsi="Calibri" w:cs="Calibri"/>
          <w:sz w:val="22"/>
          <w:szCs w:val="22"/>
          <w:lang w:eastAsia="en-US"/>
        </w:rPr>
        <w:t xml:space="preserve">.  Denise </w:t>
      </w:r>
      <w:r w:rsidR="00422FAA">
        <w:rPr>
          <w:rFonts w:ascii="Calibri" w:eastAsia="Times New Roman" w:hAnsi="Calibri" w:cs="Calibri"/>
          <w:sz w:val="22"/>
          <w:szCs w:val="22"/>
          <w:lang w:eastAsia="en-US"/>
        </w:rPr>
        <w:t>agreed</w:t>
      </w:r>
      <w:r w:rsidRPr="005E0145">
        <w:rPr>
          <w:rFonts w:ascii="Calibri" w:eastAsia="Times New Roman" w:hAnsi="Calibri" w:cs="Calibri"/>
          <w:sz w:val="22"/>
          <w:szCs w:val="22"/>
          <w:lang w:eastAsia="en-US"/>
        </w:rPr>
        <w:t xml:space="preserve"> that the home visiting model is very effective.  </w:t>
      </w:r>
      <w:r w:rsidR="00422FAA">
        <w:rPr>
          <w:rFonts w:ascii="Calibri" w:eastAsia="Times New Roman" w:hAnsi="Calibri" w:cs="Calibri"/>
          <w:sz w:val="22"/>
          <w:szCs w:val="22"/>
          <w:lang w:eastAsia="en-US"/>
        </w:rPr>
        <w:t>The home visiting model is being utilized</w:t>
      </w:r>
      <w:r w:rsidRPr="005E0145">
        <w:rPr>
          <w:rFonts w:ascii="Calibri" w:eastAsia="Times New Roman" w:hAnsi="Calibri" w:cs="Calibri"/>
          <w:sz w:val="22"/>
          <w:szCs w:val="22"/>
          <w:lang w:eastAsia="en-US"/>
        </w:rPr>
        <w:t xml:space="preserve"> in Multnomah and Grant </w:t>
      </w:r>
      <w:r w:rsidR="00422FAA">
        <w:rPr>
          <w:rFonts w:ascii="Calibri" w:eastAsia="Times New Roman" w:hAnsi="Calibri" w:cs="Calibri"/>
          <w:sz w:val="22"/>
          <w:szCs w:val="22"/>
          <w:lang w:eastAsia="en-US"/>
        </w:rPr>
        <w:t>C</w:t>
      </w:r>
      <w:r w:rsidRPr="005E0145">
        <w:rPr>
          <w:rFonts w:ascii="Calibri" w:eastAsia="Times New Roman" w:hAnsi="Calibri" w:cs="Calibri"/>
          <w:sz w:val="22"/>
          <w:szCs w:val="22"/>
          <w:lang w:eastAsia="en-US"/>
        </w:rPr>
        <w:t xml:space="preserve">ounties.  It provides insight for teachers to understand the family dynamic and situation. </w:t>
      </w:r>
    </w:p>
    <w:p w14:paraId="2BA23CC6" w14:textId="77777777" w:rsidR="00422FAA" w:rsidRPr="005E0145" w:rsidRDefault="00422FAA" w:rsidP="005E0145">
      <w:pPr>
        <w:spacing w:after="0"/>
        <w:rPr>
          <w:rFonts w:ascii="Calibri" w:eastAsia="Times New Roman" w:hAnsi="Calibri" w:cs="Calibri"/>
          <w:sz w:val="22"/>
          <w:szCs w:val="22"/>
          <w:lang w:eastAsia="en-US"/>
        </w:rPr>
      </w:pPr>
    </w:p>
    <w:p w14:paraId="0A024B8E" w14:textId="77777777" w:rsidR="005E0145" w:rsidRPr="005E0145" w:rsidRDefault="005E0145" w:rsidP="005E0145">
      <w:pPr>
        <w:spacing w:after="0"/>
        <w:rPr>
          <w:rFonts w:ascii="Calibri" w:eastAsia="Times New Roman" w:hAnsi="Calibri" w:cs="Calibri"/>
          <w:sz w:val="22"/>
          <w:szCs w:val="22"/>
          <w:lang w:eastAsia="en-US"/>
        </w:rPr>
      </w:pPr>
      <w:r w:rsidRPr="005E0145">
        <w:rPr>
          <w:rFonts w:ascii="Calibri" w:eastAsia="Times New Roman" w:hAnsi="Calibri" w:cs="Calibri"/>
          <w:sz w:val="22"/>
          <w:szCs w:val="22"/>
          <w:lang w:eastAsia="en-US"/>
        </w:rPr>
        <w:t>Steve asked if we can fund the training through KPI then have the district pay the teachers for the visits.</w:t>
      </w:r>
    </w:p>
    <w:p w14:paraId="15192EFA" w14:textId="77777777" w:rsidR="005E0145" w:rsidRDefault="005E0145" w:rsidP="005E0145">
      <w:pPr>
        <w:spacing w:after="0"/>
        <w:rPr>
          <w:rFonts w:ascii="Calibri" w:eastAsia="Times New Roman" w:hAnsi="Calibri" w:cs="Calibri"/>
          <w:sz w:val="22"/>
          <w:szCs w:val="22"/>
          <w:lang w:eastAsia="en-US"/>
        </w:rPr>
      </w:pPr>
      <w:r w:rsidRPr="005E0145">
        <w:rPr>
          <w:rFonts w:ascii="Calibri" w:eastAsia="Times New Roman" w:hAnsi="Calibri" w:cs="Calibri"/>
          <w:sz w:val="22"/>
          <w:szCs w:val="22"/>
          <w:lang w:eastAsia="en-US"/>
        </w:rPr>
        <w:t xml:space="preserve">Analicia </w:t>
      </w:r>
      <w:r w:rsidR="00B27BFD">
        <w:rPr>
          <w:rFonts w:ascii="Calibri" w:eastAsia="Times New Roman" w:hAnsi="Calibri" w:cs="Calibri"/>
          <w:sz w:val="22"/>
          <w:szCs w:val="22"/>
          <w:lang w:eastAsia="en-US"/>
        </w:rPr>
        <w:t>confirmed</w:t>
      </w:r>
      <w:r w:rsidRPr="005E0145">
        <w:rPr>
          <w:rFonts w:ascii="Calibri" w:eastAsia="Times New Roman" w:hAnsi="Calibri" w:cs="Calibri"/>
          <w:sz w:val="22"/>
          <w:szCs w:val="22"/>
          <w:lang w:eastAsia="en-US"/>
        </w:rPr>
        <w:t xml:space="preserve"> that </w:t>
      </w:r>
      <w:r w:rsidR="00422FAA">
        <w:rPr>
          <w:rFonts w:ascii="Calibri" w:eastAsia="Times New Roman" w:hAnsi="Calibri" w:cs="Calibri"/>
          <w:sz w:val="22"/>
          <w:szCs w:val="22"/>
          <w:lang w:eastAsia="en-US"/>
        </w:rPr>
        <w:t>Student Investment Account (</w:t>
      </w:r>
      <w:r w:rsidRPr="005E0145">
        <w:rPr>
          <w:rFonts w:ascii="Calibri" w:eastAsia="Times New Roman" w:hAnsi="Calibri" w:cs="Calibri"/>
          <w:sz w:val="22"/>
          <w:szCs w:val="22"/>
          <w:lang w:eastAsia="en-US"/>
        </w:rPr>
        <w:t>SIA</w:t>
      </w:r>
      <w:r w:rsidR="00422FAA">
        <w:rPr>
          <w:rFonts w:ascii="Calibri" w:eastAsia="Times New Roman" w:hAnsi="Calibri" w:cs="Calibri"/>
          <w:sz w:val="22"/>
          <w:szCs w:val="22"/>
          <w:lang w:eastAsia="en-US"/>
        </w:rPr>
        <w:t>)</w:t>
      </w:r>
      <w:r w:rsidRPr="005E0145">
        <w:rPr>
          <w:rFonts w:ascii="Calibri" w:eastAsia="Times New Roman" w:hAnsi="Calibri" w:cs="Calibri"/>
          <w:sz w:val="22"/>
          <w:szCs w:val="22"/>
          <w:lang w:eastAsia="en-US"/>
        </w:rPr>
        <w:t xml:space="preserve"> funding can pay for the parent/teacher home visiting.</w:t>
      </w:r>
      <w:r w:rsidR="00B27BFD">
        <w:rPr>
          <w:rFonts w:ascii="Calibri" w:eastAsia="Times New Roman" w:hAnsi="Calibri" w:cs="Calibri"/>
          <w:sz w:val="22"/>
          <w:szCs w:val="22"/>
          <w:lang w:eastAsia="en-US"/>
        </w:rPr>
        <w:t xml:space="preserve">  </w:t>
      </w:r>
      <w:r w:rsidR="00B27BFD" w:rsidRPr="005E0145">
        <w:rPr>
          <w:rFonts w:ascii="Calibri" w:eastAsia="Times New Roman" w:hAnsi="Calibri" w:cs="Calibri"/>
          <w:sz w:val="22"/>
          <w:szCs w:val="22"/>
          <w:lang w:eastAsia="en-US"/>
        </w:rPr>
        <w:t>Cynthia shared that the virtual training is about $10,000 to $12,000.  Virtual</w:t>
      </w:r>
      <w:r w:rsidR="00B27BFD">
        <w:rPr>
          <w:rFonts w:ascii="Calibri" w:eastAsia="Times New Roman" w:hAnsi="Calibri" w:cs="Calibri"/>
          <w:sz w:val="22"/>
          <w:szCs w:val="22"/>
          <w:lang w:eastAsia="en-US"/>
        </w:rPr>
        <w:t xml:space="preserve"> training</w:t>
      </w:r>
      <w:r w:rsidR="00B27BFD" w:rsidRPr="005E0145">
        <w:rPr>
          <w:rFonts w:ascii="Calibri" w:eastAsia="Times New Roman" w:hAnsi="Calibri" w:cs="Calibri"/>
          <w:sz w:val="22"/>
          <w:szCs w:val="22"/>
          <w:lang w:eastAsia="en-US"/>
        </w:rPr>
        <w:t xml:space="preserve"> is the most effective in providing regional approaches and has better attendance.</w:t>
      </w:r>
    </w:p>
    <w:p w14:paraId="022BDCA1" w14:textId="77777777" w:rsidR="00126517" w:rsidRPr="005E0145" w:rsidRDefault="00126517" w:rsidP="005E0145">
      <w:pPr>
        <w:spacing w:after="0"/>
        <w:rPr>
          <w:rFonts w:ascii="Calibri" w:eastAsia="Times New Roman" w:hAnsi="Calibri" w:cs="Calibri"/>
          <w:sz w:val="22"/>
          <w:szCs w:val="22"/>
          <w:lang w:eastAsia="en-US"/>
        </w:rPr>
      </w:pPr>
    </w:p>
    <w:p w14:paraId="67BBBB9E" w14:textId="46603466" w:rsidR="00B27BFD" w:rsidRDefault="005E0145" w:rsidP="005E0145">
      <w:pPr>
        <w:spacing w:after="0"/>
        <w:rPr>
          <w:rFonts w:ascii="Calibri" w:eastAsia="Times New Roman" w:hAnsi="Calibri" w:cs="Calibri"/>
          <w:sz w:val="22"/>
          <w:szCs w:val="22"/>
          <w:lang w:eastAsia="en-US"/>
        </w:rPr>
      </w:pPr>
      <w:r w:rsidRPr="005E0145">
        <w:rPr>
          <w:rFonts w:ascii="Calibri" w:eastAsia="Times New Roman" w:hAnsi="Calibri" w:cs="Calibri"/>
          <w:sz w:val="22"/>
          <w:szCs w:val="22"/>
          <w:lang w:eastAsia="en-US"/>
        </w:rPr>
        <w:t>Denise</w:t>
      </w:r>
      <w:r w:rsidR="00B27BFD">
        <w:rPr>
          <w:rFonts w:ascii="Calibri" w:eastAsia="Times New Roman" w:hAnsi="Calibri" w:cs="Calibri"/>
          <w:sz w:val="22"/>
          <w:szCs w:val="22"/>
          <w:lang w:eastAsia="en-US"/>
        </w:rPr>
        <w:t xml:space="preserve"> believes this would be an effective program for KPI to start funding with blended and braided funds, with the agreement that KPI would taper off funding and schools would eventually become fully responsible for the program after they see the successes.  Programming like home visiting would</w:t>
      </w:r>
      <w:r w:rsidRPr="005E0145">
        <w:rPr>
          <w:rFonts w:ascii="Calibri" w:eastAsia="Times New Roman" w:hAnsi="Calibri" w:cs="Calibri"/>
          <w:sz w:val="22"/>
          <w:szCs w:val="22"/>
          <w:lang w:eastAsia="en-US"/>
        </w:rPr>
        <w:t xml:space="preserve"> provide long</w:t>
      </w:r>
      <w:r w:rsidR="00B27BFD">
        <w:rPr>
          <w:rFonts w:ascii="Calibri" w:eastAsia="Times New Roman" w:hAnsi="Calibri" w:cs="Calibri"/>
          <w:sz w:val="22"/>
          <w:szCs w:val="22"/>
          <w:lang w:eastAsia="en-US"/>
        </w:rPr>
        <w:t>-</w:t>
      </w:r>
      <w:r w:rsidRPr="005E0145">
        <w:rPr>
          <w:rFonts w:ascii="Calibri" w:eastAsia="Times New Roman" w:hAnsi="Calibri" w:cs="Calibri"/>
          <w:sz w:val="22"/>
          <w:szCs w:val="22"/>
          <w:lang w:eastAsia="en-US"/>
        </w:rPr>
        <w:t>term outcomes, opposed to short</w:t>
      </w:r>
      <w:r w:rsidR="00B27BFD">
        <w:rPr>
          <w:rFonts w:ascii="Calibri" w:eastAsia="Times New Roman" w:hAnsi="Calibri" w:cs="Calibri"/>
          <w:sz w:val="22"/>
          <w:szCs w:val="22"/>
          <w:lang w:eastAsia="en-US"/>
        </w:rPr>
        <w:t>-</w:t>
      </w:r>
      <w:r w:rsidRPr="005E0145">
        <w:rPr>
          <w:rFonts w:ascii="Calibri" w:eastAsia="Times New Roman" w:hAnsi="Calibri" w:cs="Calibri"/>
          <w:sz w:val="22"/>
          <w:szCs w:val="22"/>
          <w:lang w:eastAsia="en-US"/>
        </w:rPr>
        <w:t>term outcomes</w:t>
      </w:r>
      <w:r w:rsidR="00B27BFD">
        <w:rPr>
          <w:rFonts w:ascii="Calibri" w:eastAsia="Times New Roman" w:hAnsi="Calibri" w:cs="Calibri"/>
          <w:sz w:val="22"/>
          <w:szCs w:val="22"/>
          <w:lang w:eastAsia="en-US"/>
        </w:rPr>
        <w:t xml:space="preserve">, so results may not be visible </w:t>
      </w:r>
      <w:r w:rsidR="00B45B59">
        <w:rPr>
          <w:rFonts w:ascii="Calibri" w:eastAsia="Times New Roman" w:hAnsi="Calibri" w:cs="Calibri"/>
          <w:sz w:val="22"/>
          <w:szCs w:val="22"/>
          <w:lang w:eastAsia="en-US"/>
        </w:rPr>
        <w:t>for</w:t>
      </w:r>
      <w:r w:rsidR="00B45B59">
        <w:rPr>
          <w:rFonts w:ascii="Calibri" w:eastAsia="Times New Roman" w:hAnsi="Calibri" w:cs="Calibri"/>
          <w:sz w:val="22"/>
          <w:szCs w:val="22"/>
          <w:lang w:eastAsia="en-US"/>
        </w:rPr>
        <w:t xml:space="preserve"> </w:t>
      </w:r>
      <w:r w:rsidR="00B27BFD">
        <w:rPr>
          <w:rFonts w:ascii="Calibri" w:eastAsia="Times New Roman" w:hAnsi="Calibri" w:cs="Calibri"/>
          <w:sz w:val="22"/>
          <w:szCs w:val="22"/>
          <w:lang w:eastAsia="en-US"/>
        </w:rPr>
        <w:t>some time</w:t>
      </w:r>
      <w:r w:rsidRPr="005E0145">
        <w:rPr>
          <w:rFonts w:ascii="Calibri" w:eastAsia="Times New Roman" w:hAnsi="Calibri" w:cs="Calibri"/>
          <w:sz w:val="22"/>
          <w:szCs w:val="22"/>
          <w:lang w:eastAsia="en-US"/>
        </w:rPr>
        <w:t>.</w:t>
      </w:r>
      <w:r w:rsidR="00B27BFD">
        <w:rPr>
          <w:rFonts w:ascii="Calibri" w:eastAsia="Times New Roman" w:hAnsi="Calibri" w:cs="Calibri"/>
          <w:sz w:val="22"/>
          <w:szCs w:val="22"/>
          <w:lang w:eastAsia="en-US"/>
        </w:rPr>
        <w:t xml:space="preserve">  </w:t>
      </w:r>
    </w:p>
    <w:p w14:paraId="28197FE8" w14:textId="77777777" w:rsidR="00B27BFD" w:rsidRDefault="00B27BFD" w:rsidP="005E0145">
      <w:pPr>
        <w:spacing w:after="0"/>
        <w:rPr>
          <w:rFonts w:ascii="Calibri" w:eastAsia="Times New Roman" w:hAnsi="Calibri" w:cs="Calibri"/>
          <w:sz w:val="22"/>
          <w:szCs w:val="22"/>
          <w:lang w:eastAsia="en-US"/>
        </w:rPr>
      </w:pPr>
    </w:p>
    <w:p w14:paraId="754CBA26" w14:textId="77777777" w:rsidR="005E0145" w:rsidRDefault="005E0145" w:rsidP="005E0145">
      <w:pPr>
        <w:spacing w:after="0"/>
        <w:rPr>
          <w:rFonts w:ascii="Calibri" w:eastAsia="Times New Roman" w:hAnsi="Calibri" w:cs="Calibri"/>
          <w:sz w:val="22"/>
          <w:szCs w:val="22"/>
          <w:lang w:eastAsia="en-US"/>
        </w:rPr>
      </w:pPr>
      <w:r w:rsidRPr="005E0145">
        <w:rPr>
          <w:rFonts w:ascii="Calibri" w:eastAsia="Times New Roman" w:hAnsi="Calibri" w:cs="Calibri"/>
          <w:sz w:val="22"/>
          <w:szCs w:val="22"/>
          <w:lang w:eastAsia="en-US"/>
        </w:rPr>
        <w:t xml:space="preserve">Steve </w:t>
      </w:r>
      <w:r w:rsidR="00B27BFD">
        <w:rPr>
          <w:rFonts w:ascii="Calibri" w:eastAsia="Times New Roman" w:hAnsi="Calibri" w:cs="Calibri"/>
          <w:sz w:val="22"/>
          <w:szCs w:val="22"/>
          <w:lang w:eastAsia="en-US"/>
        </w:rPr>
        <w:t xml:space="preserve">supports utilizing some of the </w:t>
      </w:r>
      <w:r w:rsidRPr="005E0145">
        <w:rPr>
          <w:rFonts w:ascii="Calibri" w:eastAsia="Times New Roman" w:hAnsi="Calibri" w:cs="Calibri"/>
          <w:sz w:val="22"/>
          <w:szCs w:val="22"/>
          <w:lang w:eastAsia="en-US"/>
        </w:rPr>
        <w:t>$50,000</w:t>
      </w:r>
      <w:r w:rsidR="00B27BFD">
        <w:rPr>
          <w:rFonts w:ascii="Calibri" w:eastAsia="Times New Roman" w:hAnsi="Calibri" w:cs="Calibri"/>
          <w:sz w:val="22"/>
          <w:szCs w:val="22"/>
          <w:lang w:eastAsia="en-US"/>
        </w:rPr>
        <w:t xml:space="preserve"> for home visiting, reflecting that </w:t>
      </w:r>
      <w:r w:rsidRPr="005E0145">
        <w:rPr>
          <w:rFonts w:ascii="Calibri" w:eastAsia="Times New Roman" w:hAnsi="Calibri" w:cs="Calibri"/>
          <w:sz w:val="22"/>
          <w:szCs w:val="22"/>
          <w:lang w:eastAsia="en-US"/>
        </w:rPr>
        <w:t>being in someone</w:t>
      </w:r>
      <w:r w:rsidR="00B27BFD">
        <w:rPr>
          <w:rFonts w:ascii="Calibri" w:eastAsia="Times New Roman" w:hAnsi="Calibri" w:cs="Calibri"/>
          <w:sz w:val="22"/>
          <w:szCs w:val="22"/>
          <w:lang w:eastAsia="en-US"/>
        </w:rPr>
        <w:t>’</w:t>
      </w:r>
      <w:r w:rsidRPr="005E0145">
        <w:rPr>
          <w:rFonts w:ascii="Calibri" w:eastAsia="Times New Roman" w:hAnsi="Calibri" w:cs="Calibri"/>
          <w:sz w:val="22"/>
          <w:szCs w:val="22"/>
          <w:lang w:eastAsia="en-US"/>
        </w:rPr>
        <w:t xml:space="preserve">s home gives far more input into a family than seeing them </w:t>
      </w:r>
      <w:r w:rsidR="00B27BFD">
        <w:rPr>
          <w:rFonts w:ascii="Calibri" w:eastAsia="Times New Roman" w:hAnsi="Calibri" w:cs="Calibri"/>
          <w:sz w:val="22"/>
          <w:szCs w:val="22"/>
          <w:lang w:eastAsia="en-US"/>
        </w:rPr>
        <w:t xml:space="preserve">in a </w:t>
      </w:r>
      <w:r w:rsidRPr="005E0145">
        <w:rPr>
          <w:rFonts w:ascii="Calibri" w:eastAsia="Times New Roman" w:hAnsi="Calibri" w:cs="Calibri"/>
          <w:sz w:val="22"/>
          <w:szCs w:val="22"/>
          <w:lang w:eastAsia="en-US"/>
        </w:rPr>
        <w:t>community setting. Even being on the porch with masks on</w:t>
      </w:r>
      <w:r w:rsidR="00B27BFD">
        <w:rPr>
          <w:rFonts w:ascii="Calibri" w:eastAsia="Times New Roman" w:hAnsi="Calibri" w:cs="Calibri"/>
          <w:sz w:val="22"/>
          <w:szCs w:val="22"/>
          <w:lang w:eastAsia="en-US"/>
        </w:rPr>
        <w:t xml:space="preserve"> can be effective and provide tremendous insight</w:t>
      </w:r>
      <w:r w:rsidRPr="005E0145">
        <w:rPr>
          <w:rFonts w:ascii="Calibri" w:eastAsia="Times New Roman" w:hAnsi="Calibri" w:cs="Calibri"/>
          <w:sz w:val="22"/>
          <w:szCs w:val="22"/>
          <w:lang w:eastAsia="en-US"/>
        </w:rPr>
        <w:t>.</w:t>
      </w:r>
    </w:p>
    <w:p w14:paraId="1B8E3FF7" w14:textId="77777777" w:rsidR="00B27BFD" w:rsidRPr="005E0145" w:rsidRDefault="00B27BFD" w:rsidP="005E0145">
      <w:pPr>
        <w:spacing w:after="0"/>
        <w:rPr>
          <w:rFonts w:ascii="Calibri" w:eastAsia="Times New Roman" w:hAnsi="Calibri" w:cs="Calibri"/>
          <w:sz w:val="22"/>
          <w:szCs w:val="22"/>
          <w:lang w:eastAsia="en-US"/>
        </w:rPr>
      </w:pPr>
    </w:p>
    <w:p w14:paraId="3B389975" w14:textId="77777777" w:rsidR="005E0145" w:rsidRPr="005E0145" w:rsidRDefault="005E0145" w:rsidP="005E0145">
      <w:pPr>
        <w:spacing w:after="0"/>
        <w:rPr>
          <w:rFonts w:ascii="Calibri" w:eastAsia="Times New Roman" w:hAnsi="Calibri" w:cs="Calibri"/>
          <w:sz w:val="22"/>
          <w:szCs w:val="22"/>
          <w:lang w:eastAsia="en-US"/>
        </w:rPr>
      </w:pPr>
      <w:r w:rsidRPr="005E0145">
        <w:rPr>
          <w:rFonts w:ascii="Calibri" w:eastAsia="Times New Roman" w:hAnsi="Calibri" w:cs="Calibri"/>
          <w:sz w:val="22"/>
          <w:szCs w:val="22"/>
          <w:lang w:eastAsia="en-US"/>
        </w:rPr>
        <w:t xml:space="preserve">Sandy shared that as a previous </w:t>
      </w:r>
      <w:r w:rsidR="00D3397F">
        <w:rPr>
          <w:rFonts w:ascii="Calibri" w:eastAsia="Times New Roman" w:hAnsi="Calibri" w:cs="Calibri"/>
          <w:sz w:val="22"/>
          <w:szCs w:val="22"/>
          <w:lang w:eastAsia="en-US"/>
        </w:rPr>
        <w:t>Oregon Department of Human Services (ODHS) caseworker</w:t>
      </w:r>
      <w:r w:rsidRPr="005E0145">
        <w:rPr>
          <w:rFonts w:ascii="Calibri" w:eastAsia="Times New Roman" w:hAnsi="Calibri" w:cs="Calibri"/>
          <w:sz w:val="22"/>
          <w:szCs w:val="22"/>
          <w:lang w:eastAsia="en-US"/>
        </w:rPr>
        <w:t xml:space="preserve">, </w:t>
      </w:r>
      <w:r w:rsidR="00D3397F">
        <w:rPr>
          <w:rFonts w:ascii="Calibri" w:eastAsia="Times New Roman" w:hAnsi="Calibri" w:cs="Calibri"/>
          <w:sz w:val="22"/>
          <w:szCs w:val="22"/>
          <w:lang w:eastAsia="en-US"/>
        </w:rPr>
        <w:t>home visiting</w:t>
      </w:r>
      <w:r w:rsidRPr="005E0145">
        <w:rPr>
          <w:rFonts w:ascii="Calibri" w:eastAsia="Times New Roman" w:hAnsi="Calibri" w:cs="Calibri"/>
          <w:sz w:val="22"/>
          <w:szCs w:val="22"/>
          <w:lang w:eastAsia="en-US"/>
        </w:rPr>
        <w:t xml:space="preserve"> has to come from a place of mutual respect and needs </w:t>
      </w:r>
      <w:r w:rsidR="00D3397F">
        <w:rPr>
          <w:rFonts w:ascii="Calibri" w:eastAsia="Times New Roman" w:hAnsi="Calibri" w:cs="Calibri"/>
          <w:sz w:val="22"/>
          <w:szCs w:val="22"/>
          <w:lang w:eastAsia="en-US"/>
        </w:rPr>
        <w:t>the home visitor</w:t>
      </w:r>
      <w:r w:rsidRPr="005E0145">
        <w:rPr>
          <w:rFonts w:ascii="Calibri" w:eastAsia="Times New Roman" w:hAnsi="Calibri" w:cs="Calibri"/>
          <w:sz w:val="22"/>
          <w:szCs w:val="22"/>
          <w:lang w:eastAsia="en-US"/>
        </w:rPr>
        <w:t xml:space="preserve"> to be accepting regardless of what the home looks like.  It's important and does great things, but you have to be very careful of the approach., especially if the family has had a history of interventions. </w:t>
      </w:r>
    </w:p>
    <w:p w14:paraId="0563F639" w14:textId="77777777" w:rsidR="00D3397F" w:rsidRDefault="00D3397F" w:rsidP="005E0145">
      <w:pPr>
        <w:spacing w:after="0"/>
        <w:rPr>
          <w:rFonts w:ascii="Calibri" w:eastAsia="Times New Roman" w:hAnsi="Calibri" w:cs="Calibri"/>
          <w:sz w:val="22"/>
          <w:szCs w:val="22"/>
          <w:lang w:eastAsia="en-US"/>
        </w:rPr>
      </w:pPr>
    </w:p>
    <w:p w14:paraId="66E99E94" w14:textId="77777777" w:rsidR="00D3397F" w:rsidRDefault="00D3397F" w:rsidP="005E0145">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The group provided their preferences in spending methods:</w:t>
      </w:r>
    </w:p>
    <w:p w14:paraId="2B75849C" w14:textId="77777777" w:rsidR="005E0145" w:rsidRPr="00D3397F" w:rsidRDefault="005E0145" w:rsidP="00D3397F">
      <w:pPr>
        <w:pStyle w:val="ListParagraph"/>
        <w:numPr>
          <w:ilvl w:val="0"/>
          <w:numId w:val="42"/>
        </w:numPr>
        <w:spacing w:after="0"/>
        <w:rPr>
          <w:rFonts w:ascii="Calibri" w:eastAsia="Times New Roman" w:hAnsi="Calibri" w:cs="Calibri"/>
          <w:sz w:val="22"/>
          <w:szCs w:val="22"/>
          <w:lang w:eastAsia="en-US"/>
        </w:rPr>
      </w:pPr>
      <w:r w:rsidRPr="00D3397F">
        <w:rPr>
          <w:rFonts w:ascii="Calibri" w:eastAsia="Times New Roman" w:hAnsi="Calibri" w:cs="Calibri"/>
          <w:sz w:val="22"/>
          <w:szCs w:val="22"/>
          <w:lang w:eastAsia="en-US"/>
        </w:rPr>
        <w:t xml:space="preserve">Dena prefers regional that way it's not </w:t>
      </w:r>
      <w:proofErr w:type="spellStart"/>
      <w:r w:rsidR="00D3397F" w:rsidRPr="00D3397F">
        <w:rPr>
          <w:rFonts w:ascii="Calibri" w:eastAsia="Times New Roman" w:hAnsi="Calibri" w:cs="Calibri"/>
          <w:sz w:val="22"/>
          <w:szCs w:val="22"/>
          <w:lang w:eastAsia="en-US"/>
        </w:rPr>
        <w:t>s</w:t>
      </w:r>
      <w:r w:rsidR="00D3397F">
        <w:rPr>
          <w:rFonts w:ascii="Calibri" w:eastAsia="Times New Roman" w:hAnsi="Calibri" w:cs="Calibri"/>
          <w:sz w:val="22"/>
          <w:szCs w:val="22"/>
          <w:lang w:eastAsia="en-US"/>
        </w:rPr>
        <w:t>i</w:t>
      </w:r>
      <w:r w:rsidR="00D3397F" w:rsidRPr="00D3397F">
        <w:rPr>
          <w:rFonts w:ascii="Calibri" w:eastAsia="Times New Roman" w:hAnsi="Calibri" w:cs="Calibri"/>
          <w:sz w:val="22"/>
          <w:szCs w:val="22"/>
          <w:lang w:eastAsia="en-US"/>
        </w:rPr>
        <w:t>loing</w:t>
      </w:r>
      <w:proofErr w:type="spellEnd"/>
      <w:r w:rsidRPr="00D3397F">
        <w:rPr>
          <w:rFonts w:ascii="Calibri" w:eastAsia="Times New Roman" w:hAnsi="Calibri" w:cs="Calibri"/>
          <w:sz w:val="22"/>
          <w:szCs w:val="22"/>
          <w:lang w:eastAsia="en-US"/>
        </w:rPr>
        <w:t xml:space="preserve"> counties again.</w:t>
      </w:r>
    </w:p>
    <w:p w14:paraId="566D1D47" w14:textId="77777777" w:rsidR="005E0145" w:rsidRPr="00D3397F" w:rsidRDefault="005E0145" w:rsidP="00D3397F">
      <w:pPr>
        <w:pStyle w:val="ListParagraph"/>
        <w:numPr>
          <w:ilvl w:val="0"/>
          <w:numId w:val="42"/>
        </w:numPr>
        <w:spacing w:after="0"/>
        <w:rPr>
          <w:rFonts w:ascii="Calibri" w:eastAsia="Times New Roman" w:hAnsi="Calibri" w:cs="Calibri"/>
          <w:sz w:val="22"/>
          <w:szCs w:val="22"/>
          <w:lang w:eastAsia="en-US"/>
        </w:rPr>
      </w:pPr>
      <w:r w:rsidRPr="00D3397F">
        <w:rPr>
          <w:rFonts w:ascii="Calibri" w:eastAsia="Times New Roman" w:hAnsi="Calibri" w:cs="Calibri"/>
          <w:sz w:val="22"/>
          <w:szCs w:val="22"/>
          <w:lang w:eastAsia="en-US"/>
        </w:rPr>
        <w:lastRenderedPageBreak/>
        <w:t xml:space="preserve">Rhonda J </w:t>
      </w:r>
      <w:r w:rsidR="00C80EE6">
        <w:rPr>
          <w:rFonts w:ascii="Calibri" w:eastAsia="Times New Roman" w:hAnsi="Calibri" w:cs="Calibri"/>
          <w:sz w:val="22"/>
          <w:szCs w:val="22"/>
          <w:lang w:eastAsia="en-US"/>
        </w:rPr>
        <w:t>-</w:t>
      </w:r>
      <w:r w:rsidRPr="00D3397F">
        <w:rPr>
          <w:rFonts w:ascii="Calibri" w:eastAsia="Times New Roman" w:hAnsi="Calibri" w:cs="Calibri"/>
          <w:sz w:val="22"/>
          <w:szCs w:val="22"/>
          <w:lang w:eastAsia="en-US"/>
        </w:rPr>
        <w:t xml:space="preserve"> regional approaches.</w:t>
      </w:r>
    </w:p>
    <w:p w14:paraId="33090702" w14:textId="77777777" w:rsidR="005E0145" w:rsidRPr="00D3397F" w:rsidRDefault="005E0145" w:rsidP="00D3397F">
      <w:pPr>
        <w:pStyle w:val="ListParagraph"/>
        <w:numPr>
          <w:ilvl w:val="0"/>
          <w:numId w:val="42"/>
        </w:numPr>
        <w:spacing w:after="0"/>
        <w:rPr>
          <w:rFonts w:ascii="Calibri" w:eastAsia="Times New Roman" w:hAnsi="Calibri" w:cs="Calibri"/>
          <w:sz w:val="22"/>
          <w:szCs w:val="22"/>
          <w:lang w:eastAsia="en-US"/>
        </w:rPr>
      </w:pPr>
      <w:r w:rsidRPr="00D3397F">
        <w:rPr>
          <w:rFonts w:ascii="Calibri" w:eastAsia="Times New Roman" w:hAnsi="Calibri" w:cs="Calibri"/>
          <w:sz w:val="22"/>
          <w:szCs w:val="22"/>
          <w:lang w:eastAsia="en-US"/>
        </w:rPr>
        <w:t xml:space="preserve">Heather </w:t>
      </w:r>
      <w:r w:rsidR="00D3397F">
        <w:rPr>
          <w:rFonts w:ascii="Calibri" w:eastAsia="Times New Roman" w:hAnsi="Calibri" w:cs="Calibri"/>
          <w:sz w:val="22"/>
          <w:szCs w:val="22"/>
          <w:lang w:eastAsia="en-US"/>
        </w:rPr>
        <w:t>-</w:t>
      </w:r>
      <w:r w:rsidRPr="00D3397F">
        <w:rPr>
          <w:rFonts w:ascii="Calibri" w:eastAsia="Times New Roman" w:hAnsi="Calibri" w:cs="Calibri"/>
          <w:sz w:val="22"/>
          <w:szCs w:val="22"/>
          <w:lang w:eastAsia="en-US"/>
        </w:rPr>
        <w:t xml:space="preserve"> regionally is great as long as there is room to be flexible in individual communities.</w:t>
      </w:r>
    </w:p>
    <w:p w14:paraId="7C5EA5E0" w14:textId="77777777" w:rsidR="005E0145" w:rsidRPr="00D3397F" w:rsidRDefault="005E0145" w:rsidP="00D3397F">
      <w:pPr>
        <w:pStyle w:val="ListParagraph"/>
        <w:numPr>
          <w:ilvl w:val="0"/>
          <w:numId w:val="42"/>
        </w:numPr>
        <w:spacing w:after="0"/>
        <w:rPr>
          <w:rFonts w:ascii="Calibri" w:eastAsia="Times New Roman" w:hAnsi="Calibri" w:cs="Calibri"/>
          <w:sz w:val="22"/>
          <w:szCs w:val="22"/>
          <w:lang w:eastAsia="en-US"/>
        </w:rPr>
      </w:pPr>
      <w:r w:rsidRPr="00D3397F">
        <w:rPr>
          <w:rFonts w:ascii="Calibri" w:eastAsia="Times New Roman" w:hAnsi="Calibri" w:cs="Calibri"/>
          <w:sz w:val="22"/>
          <w:szCs w:val="22"/>
          <w:lang w:eastAsia="en-US"/>
        </w:rPr>
        <w:t>Jack - Agree with Heather.</w:t>
      </w:r>
    </w:p>
    <w:p w14:paraId="560E6D85" w14:textId="77777777" w:rsidR="005E0145" w:rsidRPr="00D3397F" w:rsidRDefault="005E0145" w:rsidP="00D3397F">
      <w:pPr>
        <w:pStyle w:val="ListParagraph"/>
        <w:numPr>
          <w:ilvl w:val="0"/>
          <w:numId w:val="42"/>
        </w:numPr>
        <w:spacing w:after="0"/>
        <w:rPr>
          <w:rFonts w:ascii="Calibri" w:eastAsia="Times New Roman" w:hAnsi="Calibri" w:cs="Calibri"/>
          <w:sz w:val="22"/>
          <w:szCs w:val="22"/>
          <w:lang w:eastAsia="en-US"/>
        </w:rPr>
      </w:pPr>
      <w:r w:rsidRPr="00D3397F">
        <w:rPr>
          <w:rFonts w:ascii="Calibri" w:eastAsia="Times New Roman" w:hAnsi="Calibri" w:cs="Calibri"/>
          <w:sz w:val="22"/>
          <w:szCs w:val="22"/>
          <w:lang w:eastAsia="en-US"/>
        </w:rPr>
        <w:t>Charlene - Regional</w:t>
      </w:r>
    </w:p>
    <w:p w14:paraId="028C7DEF" w14:textId="365D457C" w:rsidR="005E0145" w:rsidRPr="005E0145" w:rsidRDefault="005E0145" w:rsidP="005E0145">
      <w:pPr>
        <w:spacing w:after="0"/>
        <w:rPr>
          <w:rFonts w:ascii="Calibri" w:eastAsia="Times New Roman" w:hAnsi="Calibri" w:cs="Calibri"/>
          <w:sz w:val="22"/>
          <w:szCs w:val="22"/>
          <w:lang w:eastAsia="en-US"/>
        </w:rPr>
      </w:pPr>
      <w:r w:rsidRPr="005E0145">
        <w:rPr>
          <w:rFonts w:ascii="Calibri" w:eastAsia="Times New Roman" w:hAnsi="Calibri" w:cs="Calibri"/>
          <w:sz w:val="22"/>
          <w:szCs w:val="22"/>
          <w:lang w:eastAsia="en-US"/>
        </w:rPr>
        <w:t>Cynthia will pull together a group</w:t>
      </w:r>
      <w:r w:rsidR="009D1E4C">
        <w:rPr>
          <w:rFonts w:ascii="Calibri" w:eastAsia="Times New Roman" w:hAnsi="Calibri" w:cs="Calibri"/>
          <w:sz w:val="22"/>
          <w:szCs w:val="22"/>
          <w:lang w:eastAsia="en-US"/>
        </w:rPr>
        <w:t xml:space="preserve"> to work further on funding approaches and strategies. </w:t>
      </w:r>
      <w:r w:rsidRPr="005E0145">
        <w:rPr>
          <w:rFonts w:ascii="Calibri" w:eastAsia="Times New Roman" w:hAnsi="Calibri" w:cs="Calibri"/>
          <w:sz w:val="22"/>
          <w:szCs w:val="22"/>
          <w:lang w:eastAsia="en-US"/>
        </w:rPr>
        <w:t xml:space="preserve"> </w:t>
      </w:r>
      <w:r w:rsidR="009D1E4C">
        <w:rPr>
          <w:rFonts w:ascii="Calibri" w:eastAsia="Times New Roman" w:hAnsi="Calibri" w:cs="Calibri"/>
          <w:sz w:val="22"/>
          <w:szCs w:val="22"/>
          <w:lang w:eastAsia="en-US"/>
        </w:rPr>
        <w:t>R</w:t>
      </w:r>
      <w:r w:rsidRPr="005E0145">
        <w:rPr>
          <w:rFonts w:ascii="Calibri" w:eastAsia="Times New Roman" w:hAnsi="Calibri" w:cs="Calibri"/>
          <w:sz w:val="22"/>
          <w:szCs w:val="22"/>
          <w:lang w:eastAsia="en-US"/>
        </w:rPr>
        <w:t xml:space="preserve">ecommendations </w:t>
      </w:r>
      <w:r w:rsidR="009D1E4C">
        <w:rPr>
          <w:rFonts w:ascii="Calibri" w:eastAsia="Times New Roman" w:hAnsi="Calibri" w:cs="Calibri"/>
          <w:sz w:val="22"/>
          <w:szCs w:val="22"/>
          <w:lang w:eastAsia="en-US"/>
        </w:rPr>
        <w:t>will</w:t>
      </w:r>
      <w:r w:rsidRPr="005E0145">
        <w:rPr>
          <w:rFonts w:ascii="Calibri" w:eastAsia="Times New Roman" w:hAnsi="Calibri" w:cs="Calibri"/>
          <w:sz w:val="22"/>
          <w:szCs w:val="22"/>
          <w:lang w:eastAsia="en-US"/>
        </w:rPr>
        <w:t xml:space="preserve"> be brought to the </w:t>
      </w:r>
      <w:r w:rsidR="009D1E4C">
        <w:rPr>
          <w:rFonts w:ascii="Calibri" w:eastAsia="Times New Roman" w:hAnsi="Calibri" w:cs="Calibri"/>
          <w:sz w:val="22"/>
          <w:szCs w:val="22"/>
          <w:lang w:eastAsia="en-US"/>
        </w:rPr>
        <w:t xml:space="preserve">Regional Governance Council, if time does not permit, decisions will be made </w:t>
      </w:r>
      <w:r w:rsidRPr="005E0145">
        <w:rPr>
          <w:rFonts w:ascii="Calibri" w:eastAsia="Times New Roman" w:hAnsi="Calibri" w:cs="Calibri"/>
          <w:sz w:val="22"/>
          <w:szCs w:val="22"/>
          <w:lang w:eastAsia="en-US"/>
        </w:rPr>
        <w:t>through a steering committee</w:t>
      </w:r>
      <w:r w:rsidR="009D1E4C">
        <w:rPr>
          <w:rFonts w:ascii="Calibri" w:eastAsia="Times New Roman" w:hAnsi="Calibri" w:cs="Calibri"/>
          <w:sz w:val="22"/>
          <w:szCs w:val="22"/>
          <w:lang w:eastAsia="en-US"/>
        </w:rPr>
        <w:t xml:space="preserve"> and will be reported at the next Regional Governance meeting</w:t>
      </w:r>
      <w:r w:rsidRPr="005E0145">
        <w:rPr>
          <w:rFonts w:ascii="Calibri" w:eastAsia="Times New Roman" w:hAnsi="Calibri" w:cs="Calibri"/>
          <w:sz w:val="22"/>
          <w:szCs w:val="22"/>
          <w:lang w:eastAsia="en-US"/>
        </w:rPr>
        <w:t xml:space="preserve">. </w:t>
      </w:r>
      <w:r w:rsidR="009D1E4C">
        <w:rPr>
          <w:rFonts w:ascii="Calibri" w:eastAsia="Times New Roman" w:hAnsi="Calibri" w:cs="Calibri"/>
          <w:sz w:val="22"/>
          <w:szCs w:val="22"/>
          <w:lang w:eastAsia="en-US"/>
        </w:rPr>
        <w:t xml:space="preserve"> </w:t>
      </w:r>
      <w:r w:rsidRPr="005E0145">
        <w:rPr>
          <w:rFonts w:ascii="Calibri" w:eastAsia="Times New Roman" w:hAnsi="Calibri" w:cs="Calibri"/>
          <w:sz w:val="22"/>
          <w:szCs w:val="22"/>
          <w:lang w:eastAsia="en-US"/>
        </w:rPr>
        <w:t>Steve would be interested in being in the group and asked Cynthia to send an email for committee volunteers.</w:t>
      </w:r>
      <w:r w:rsidR="009D1E4C">
        <w:rPr>
          <w:rFonts w:ascii="Calibri" w:eastAsia="Times New Roman" w:hAnsi="Calibri" w:cs="Calibri"/>
          <w:sz w:val="22"/>
          <w:szCs w:val="22"/>
          <w:lang w:eastAsia="en-US"/>
        </w:rPr>
        <w:t xml:space="preserve">  </w:t>
      </w:r>
      <w:r w:rsidRPr="005E0145">
        <w:rPr>
          <w:rFonts w:ascii="Calibri" w:eastAsia="Times New Roman" w:hAnsi="Calibri" w:cs="Calibri"/>
          <w:sz w:val="22"/>
          <w:szCs w:val="22"/>
          <w:lang w:eastAsia="en-US"/>
        </w:rPr>
        <w:t xml:space="preserve">Cynthia will bring recommendations to the steering committee and is requesting that committee members bring ideas </w:t>
      </w:r>
      <w:r w:rsidR="009D1E4C">
        <w:rPr>
          <w:rFonts w:ascii="Calibri" w:eastAsia="Times New Roman" w:hAnsi="Calibri" w:cs="Calibri"/>
          <w:sz w:val="22"/>
          <w:szCs w:val="22"/>
          <w:lang w:eastAsia="en-US"/>
        </w:rPr>
        <w:t>as well</w:t>
      </w:r>
      <w:r w:rsidRPr="005E0145">
        <w:rPr>
          <w:rFonts w:ascii="Calibri" w:eastAsia="Times New Roman" w:hAnsi="Calibri" w:cs="Calibri"/>
          <w:sz w:val="22"/>
          <w:szCs w:val="22"/>
          <w:lang w:eastAsia="en-US"/>
        </w:rPr>
        <w:t>.</w:t>
      </w:r>
    </w:p>
    <w:p w14:paraId="62C7DB8A" w14:textId="77777777" w:rsidR="009D1E4C" w:rsidRDefault="009D1E4C" w:rsidP="005E0145">
      <w:pPr>
        <w:spacing w:after="0"/>
        <w:rPr>
          <w:rFonts w:ascii="Calibri" w:eastAsia="Times New Roman" w:hAnsi="Calibri" w:cs="Calibri"/>
          <w:sz w:val="22"/>
          <w:szCs w:val="22"/>
          <w:lang w:eastAsia="en-US"/>
        </w:rPr>
      </w:pPr>
    </w:p>
    <w:p w14:paraId="283E334D" w14:textId="77777777" w:rsidR="005E0145" w:rsidRPr="005E0145" w:rsidRDefault="005E0145" w:rsidP="005E0145">
      <w:pPr>
        <w:spacing w:after="0"/>
        <w:rPr>
          <w:rFonts w:ascii="Calibri" w:eastAsia="Times New Roman" w:hAnsi="Calibri" w:cs="Calibri"/>
          <w:sz w:val="22"/>
          <w:szCs w:val="22"/>
          <w:lang w:eastAsia="en-US"/>
        </w:rPr>
      </w:pPr>
      <w:r w:rsidRPr="004D3B1E">
        <w:rPr>
          <w:rFonts w:ascii="Calibri" w:eastAsia="Times New Roman" w:hAnsi="Calibri" w:cs="Calibri"/>
          <w:sz w:val="22"/>
          <w:szCs w:val="22"/>
          <w:lang w:eastAsia="en-US"/>
        </w:rPr>
        <w:t>Denise shared that there is a workplan template</w:t>
      </w:r>
      <w:r w:rsidR="009D1E4C" w:rsidRPr="004D3B1E">
        <w:rPr>
          <w:rFonts w:ascii="Calibri" w:eastAsia="Times New Roman" w:hAnsi="Calibri" w:cs="Calibri"/>
          <w:sz w:val="22"/>
          <w:szCs w:val="22"/>
          <w:lang w:eastAsia="en-US"/>
        </w:rPr>
        <w:t xml:space="preserve"> that was recently provided to Hub Directors.  She </w:t>
      </w:r>
      <w:r w:rsidRPr="004D3B1E">
        <w:rPr>
          <w:rFonts w:ascii="Calibri" w:eastAsia="Times New Roman" w:hAnsi="Calibri" w:cs="Calibri"/>
          <w:sz w:val="22"/>
          <w:szCs w:val="22"/>
          <w:lang w:eastAsia="en-US"/>
        </w:rPr>
        <w:t>is willing to provide an extension</w:t>
      </w:r>
      <w:r w:rsidR="00960748" w:rsidRPr="004D3B1E">
        <w:rPr>
          <w:rFonts w:ascii="Calibri" w:eastAsia="Times New Roman" w:hAnsi="Calibri" w:cs="Calibri"/>
          <w:sz w:val="22"/>
          <w:szCs w:val="22"/>
          <w:lang w:eastAsia="en-US"/>
        </w:rPr>
        <w:t xml:space="preserve"> to the beginning of March</w:t>
      </w:r>
      <w:r w:rsidRPr="004D3B1E">
        <w:rPr>
          <w:rFonts w:ascii="Calibri" w:eastAsia="Times New Roman" w:hAnsi="Calibri" w:cs="Calibri"/>
          <w:sz w:val="22"/>
          <w:szCs w:val="22"/>
          <w:lang w:eastAsia="en-US"/>
        </w:rPr>
        <w:t xml:space="preserve"> for the governance council to review the workplan</w:t>
      </w:r>
      <w:r w:rsidR="00960748" w:rsidRPr="004D3B1E">
        <w:rPr>
          <w:rFonts w:ascii="Calibri" w:eastAsia="Times New Roman" w:hAnsi="Calibri" w:cs="Calibri"/>
          <w:sz w:val="22"/>
          <w:szCs w:val="22"/>
          <w:lang w:eastAsia="en-US"/>
        </w:rPr>
        <w:t xml:space="preserve"> at their March 9, 2022 meeting</w:t>
      </w:r>
      <w:r w:rsidRPr="004D3B1E">
        <w:rPr>
          <w:rFonts w:ascii="Calibri" w:eastAsia="Times New Roman" w:hAnsi="Calibri" w:cs="Calibri"/>
          <w:sz w:val="22"/>
          <w:szCs w:val="22"/>
          <w:lang w:eastAsia="en-US"/>
        </w:rPr>
        <w:t xml:space="preserve">. Denise suggested having a committee to </w:t>
      </w:r>
      <w:r w:rsidR="009D1E4C" w:rsidRPr="004D3B1E">
        <w:rPr>
          <w:rFonts w:ascii="Calibri" w:eastAsia="Times New Roman" w:hAnsi="Calibri" w:cs="Calibri"/>
          <w:sz w:val="22"/>
          <w:szCs w:val="22"/>
          <w:lang w:eastAsia="en-US"/>
        </w:rPr>
        <w:t>create</w:t>
      </w:r>
      <w:r w:rsidRPr="004D3B1E">
        <w:rPr>
          <w:rFonts w:ascii="Calibri" w:eastAsia="Times New Roman" w:hAnsi="Calibri" w:cs="Calibri"/>
          <w:sz w:val="22"/>
          <w:szCs w:val="22"/>
          <w:lang w:eastAsia="en-US"/>
        </w:rPr>
        <w:t xml:space="preserve"> the workplan </w:t>
      </w:r>
      <w:r w:rsidR="009D1E4C" w:rsidRPr="004D3B1E">
        <w:rPr>
          <w:rFonts w:ascii="Calibri" w:eastAsia="Times New Roman" w:hAnsi="Calibri" w:cs="Calibri"/>
          <w:sz w:val="22"/>
          <w:szCs w:val="22"/>
          <w:lang w:eastAsia="en-US"/>
        </w:rPr>
        <w:t xml:space="preserve">so that it is ready to be reviewed and voted on at the </w:t>
      </w:r>
      <w:r w:rsidRPr="004D3B1E">
        <w:rPr>
          <w:rFonts w:ascii="Calibri" w:eastAsia="Times New Roman" w:hAnsi="Calibri" w:cs="Calibri"/>
          <w:sz w:val="22"/>
          <w:szCs w:val="22"/>
          <w:lang w:eastAsia="en-US"/>
        </w:rPr>
        <w:t>next meeting in March.</w:t>
      </w:r>
    </w:p>
    <w:p w14:paraId="7542C63E" w14:textId="77777777" w:rsidR="005E0145" w:rsidRDefault="005E0145" w:rsidP="005E0145">
      <w:pPr>
        <w:pStyle w:val="Subtitle"/>
        <w:spacing w:before="240"/>
        <w:jc w:val="left"/>
        <w:rPr>
          <w:sz w:val="24"/>
        </w:rPr>
      </w:pPr>
      <w:r>
        <w:rPr>
          <w:sz w:val="24"/>
        </w:rPr>
        <w:t>Child Care Update</w:t>
      </w:r>
    </w:p>
    <w:p w14:paraId="1DBC3E59" w14:textId="77777777" w:rsidR="005E0145" w:rsidRPr="005E0145" w:rsidRDefault="005E0145" w:rsidP="005E0145">
      <w:pPr>
        <w:spacing w:after="0"/>
        <w:rPr>
          <w:rFonts w:ascii="Calibri" w:eastAsia="Times New Roman" w:hAnsi="Calibri" w:cs="Calibri"/>
          <w:sz w:val="22"/>
          <w:szCs w:val="22"/>
          <w:lang w:eastAsia="en-US"/>
        </w:rPr>
      </w:pPr>
      <w:r w:rsidRPr="005E0145">
        <w:rPr>
          <w:rFonts w:ascii="Calibri" w:eastAsia="Times New Roman" w:hAnsi="Calibri" w:cs="Calibri"/>
          <w:sz w:val="22"/>
          <w:szCs w:val="22"/>
          <w:lang w:eastAsia="en-US"/>
        </w:rPr>
        <w:t>Heather reviewed the slideshow presentation.</w:t>
      </w:r>
    </w:p>
    <w:p w14:paraId="59B09FB1" w14:textId="77777777" w:rsidR="00392EC5" w:rsidRPr="00AC5BA7" w:rsidRDefault="00A518CF" w:rsidP="00EC21AA">
      <w:pPr>
        <w:pStyle w:val="Subtitle"/>
        <w:spacing w:before="240"/>
        <w:jc w:val="left"/>
        <w:rPr>
          <w:sz w:val="24"/>
        </w:rPr>
      </w:pPr>
      <w:r>
        <w:rPr>
          <w:sz w:val="24"/>
        </w:rPr>
        <w:t>Partner Updates</w:t>
      </w:r>
    </w:p>
    <w:p w14:paraId="67EB2E74" w14:textId="77777777" w:rsidR="00F221D8" w:rsidRDefault="00F95AEE" w:rsidP="00F221D8">
      <w:pPr>
        <w:pStyle w:val="NormalWeb"/>
        <w:spacing w:beforeAutospacing="0" w:after="0" w:afterAutospacing="0"/>
        <w:rPr>
          <w:rFonts w:ascii="Calibri" w:eastAsia="Times New Roman" w:hAnsi="Calibri" w:cs="Calibri"/>
          <w:sz w:val="22"/>
          <w:szCs w:val="22"/>
        </w:rPr>
      </w:pPr>
      <w:r w:rsidRPr="00F95AEE">
        <w:rPr>
          <w:rFonts w:ascii="Calibri" w:eastAsia="Times New Roman" w:hAnsi="Calibri" w:cs="Calibri"/>
          <w:b/>
          <w:sz w:val="22"/>
          <w:szCs w:val="22"/>
        </w:rPr>
        <w:t xml:space="preserve">Community </w:t>
      </w:r>
      <w:proofErr w:type="spellStart"/>
      <w:r w:rsidRPr="00F95AEE">
        <w:rPr>
          <w:rFonts w:ascii="Calibri" w:eastAsia="Times New Roman" w:hAnsi="Calibri" w:cs="Calibri"/>
          <w:b/>
          <w:sz w:val="22"/>
          <w:szCs w:val="22"/>
        </w:rPr>
        <w:t>UPLiFT</w:t>
      </w:r>
      <w:proofErr w:type="spellEnd"/>
      <w:r w:rsidRPr="00F95AEE">
        <w:rPr>
          <w:rFonts w:ascii="Calibri" w:eastAsia="Times New Roman" w:hAnsi="Calibri" w:cs="Calibri"/>
          <w:b/>
          <w:sz w:val="22"/>
          <w:szCs w:val="22"/>
        </w:rPr>
        <w:t xml:space="preserve"> </w:t>
      </w:r>
      <w:r>
        <w:rPr>
          <w:rFonts w:ascii="Calibri" w:eastAsia="Times New Roman" w:hAnsi="Calibri" w:cs="Calibri"/>
          <w:sz w:val="22"/>
          <w:szCs w:val="22"/>
        </w:rPr>
        <w:t xml:space="preserve">– </w:t>
      </w:r>
      <w:r w:rsidR="00F221D8">
        <w:rPr>
          <w:rFonts w:ascii="Calibri" w:eastAsia="Times New Roman" w:hAnsi="Calibri" w:cs="Calibri"/>
          <w:sz w:val="22"/>
          <w:szCs w:val="22"/>
        </w:rPr>
        <w:t>Previously, The Ford Family Foundation grants were based on regional needs brought by The Ford Family Foundation and all recipients shared the same goals.  The South-Central Early Learning Hub is working on the application for a new grant from The Ford Family Foundation which will allow for goals that will align with</w:t>
      </w:r>
      <w:r w:rsidR="00DC7248">
        <w:rPr>
          <w:rFonts w:ascii="Calibri" w:eastAsia="Times New Roman" w:hAnsi="Calibri" w:cs="Calibri"/>
          <w:sz w:val="22"/>
          <w:szCs w:val="22"/>
        </w:rPr>
        <w:t xml:space="preserve"> the</w:t>
      </w:r>
      <w:r w:rsidR="00F221D8">
        <w:rPr>
          <w:rFonts w:ascii="Calibri" w:eastAsia="Times New Roman" w:hAnsi="Calibri" w:cs="Calibri"/>
          <w:sz w:val="22"/>
          <w:szCs w:val="22"/>
        </w:rPr>
        <w:t xml:space="preserve"> Hub and Raise Up Oregon strategies and goals.  </w:t>
      </w:r>
    </w:p>
    <w:p w14:paraId="4461FA39" w14:textId="77777777" w:rsidR="00F221D8" w:rsidRDefault="00F221D8" w:rsidP="00F221D8">
      <w:pPr>
        <w:pStyle w:val="NormalWeb"/>
        <w:spacing w:beforeAutospacing="0" w:after="0" w:afterAutospacing="0"/>
        <w:rPr>
          <w:rFonts w:ascii="Calibri" w:eastAsia="Times New Roman" w:hAnsi="Calibri" w:cs="Calibri"/>
          <w:sz w:val="22"/>
          <w:szCs w:val="22"/>
        </w:rPr>
      </w:pPr>
    </w:p>
    <w:p w14:paraId="7DC92DA0" w14:textId="77777777" w:rsidR="005E0145" w:rsidRDefault="00F221D8" w:rsidP="00F221D8">
      <w:pPr>
        <w:pStyle w:val="NormalWeb"/>
        <w:spacing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There have been </w:t>
      </w:r>
      <w:r w:rsidR="005E0145" w:rsidRPr="005E0145">
        <w:rPr>
          <w:rFonts w:ascii="Calibri" w:eastAsia="Times New Roman" w:hAnsi="Calibri" w:cs="Calibri"/>
          <w:sz w:val="22"/>
          <w:szCs w:val="22"/>
        </w:rPr>
        <w:t>818 referrals to date</w:t>
      </w:r>
      <w:r>
        <w:rPr>
          <w:rFonts w:ascii="Calibri" w:eastAsia="Times New Roman" w:hAnsi="Calibri" w:cs="Calibri"/>
          <w:sz w:val="22"/>
          <w:szCs w:val="22"/>
        </w:rPr>
        <w:t xml:space="preserve"> with </w:t>
      </w:r>
      <w:r w:rsidR="005E0145" w:rsidRPr="005E0145">
        <w:rPr>
          <w:rFonts w:ascii="Calibri" w:eastAsia="Times New Roman" w:hAnsi="Calibri" w:cs="Calibri"/>
          <w:sz w:val="22"/>
          <w:szCs w:val="22"/>
        </w:rPr>
        <w:t>60 referrals this quarter</w:t>
      </w:r>
      <w:r>
        <w:rPr>
          <w:rFonts w:ascii="Calibri" w:eastAsia="Times New Roman" w:hAnsi="Calibri" w:cs="Calibri"/>
          <w:sz w:val="22"/>
          <w:szCs w:val="22"/>
        </w:rPr>
        <w:t xml:space="preserve">.  </w:t>
      </w:r>
    </w:p>
    <w:p w14:paraId="29E859EC" w14:textId="77777777" w:rsidR="00F221D8" w:rsidRDefault="00F221D8" w:rsidP="00F221D8">
      <w:pPr>
        <w:pStyle w:val="NormalWeb"/>
        <w:spacing w:beforeAutospacing="0" w:after="0" w:afterAutospacing="0"/>
        <w:rPr>
          <w:rFonts w:ascii="Calibri" w:eastAsia="Times New Roman" w:hAnsi="Calibri" w:cs="Calibri"/>
          <w:sz w:val="22"/>
          <w:szCs w:val="22"/>
        </w:rPr>
      </w:pPr>
    </w:p>
    <w:p w14:paraId="51CE83E2" w14:textId="77777777" w:rsidR="005E0145" w:rsidRDefault="00F221D8" w:rsidP="00F221D8">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The Ford Family Foundation </w:t>
      </w:r>
      <w:r w:rsidR="005E0145" w:rsidRPr="005E0145">
        <w:rPr>
          <w:rFonts w:ascii="Calibri" w:eastAsia="Times New Roman" w:hAnsi="Calibri" w:cs="Calibri"/>
          <w:sz w:val="22"/>
          <w:szCs w:val="22"/>
          <w:lang w:eastAsia="en-US"/>
        </w:rPr>
        <w:t xml:space="preserve">leadership event </w:t>
      </w:r>
      <w:r>
        <w:rPr>
          <w:rFonts w:ascii="Calibri" w:eastAsia="Times New Roman" w:hAnsi="Calibri" w:cs="Calibri"/>
          <w:sz w:val="22"/>
          <w:szCs w:val="22"/>
          <w:lang w:eastAsia="en-US"/>
        </w:rPr>
        <w:t xml:space="preserve">recently took place.  The event </w:t>
      </w:r>
      <w:r w:rsidR="005E0145" w:rsidRPr="005E0145">
        <w:rPr>
          <w:rFonts w:ascii="Calibri" w:eastAsia="Times New Roman" w:hAnsi="Calibri" w:cs="Calibri"/>
          <w:sz w:val="22"/>
          <w:szCs w:val="22"/>
          <w:lang w:eastAsia="en-US"/>
        </w:rPr>
        <w:t>reviewed year-end evaluations and interviews</w:t>
      </w:r>
      <w:r>
        <w:rPr>
          <w:rFonts w:ascii="Calibri" w:eastAsia="Times New Roman" w:hAnsi="Calibri" w:cs="Calibri"/>
          <w:sz w:val="22"/>
          <w:szCs w:val="22"/>
          <w:lang w:eastAsia="en-US"/>
        </w:rPr>
        <w:t xml:space="preserve"> from individuals who had engaged in Community </w:t>
      </w:r>
      <w:proofErr w:type="spellStart"/>
      <w:r>
        <w:rPr>
          <w:rFonts w:ascii="Calibri" w:eastAsia="Times New Roman" w:hAnsi="Calibri" w:cs="Calibri"/>
          <w:sz w:val="22"/>
          <w:szCs w:val="22"/>
          <w:lang w:eastAsia="en-US"/>
        </w:rPr>
        <w:t>UPLiFT</w:t>
      </w:r>
      <w:proofErr w:type="spellEnd"/>
      <w:r>
        <w:rPr>
          <w:rFonts w:ascii="Calibri" w:eastAsia="Times New Roman" w:hAnsi="Calibri" w:cs="Calibri"/>
          <w:sz w:val="22"/>
          <w:szCs w:val="22"/>
          <w:lang w:eastAsia="en-US"/>
        </w:rPr>
        <w:t xml:space="preserve"> and Home Visiting Systems work</w:t>
      </w:r>
      <w:r w:rsidR="005E0145" w:rsidRPr="005E0145">
        <w:rPr>
          <w:rFonts w:ascii="Calibri" w:eastAsia="Times New Roman" w:hAnsi="Calibri" w:cs="Calibri"/>
          <w:sz w:val="22"/>
          <w:szCs w:val="22"/>
          <w:lang w:eastAsia="en-US"/>
        </w:rPr>
        <w:t>.</w:t>
      </w:r>
    </w:p>
    <w:p w14:paraId="7AA64413" w14:textId="77777777" w:rsidR="00F221D8" w:rsidRDefault="00F221D8" w:rsidP="00F221D8">
      <w:pPr>
        <w:spacing w:after="0"/>
        <w:rPr>
          <w:rFonts w:ascii="Calibri" w:eastAsia="Times New Roman" w:hAnsi="Calibri" w:cs="Calibri"/>
          <w:sz w:val="22"/>
          <w:szCs w:val="22"/>
          <w:lang w:eastAsia="en-US"/>
        </w:rPr>
      </w:pPr>
    </w:p>
    <w:p w14:paraId="578E77F9" w14:textId="77777777" w:rsidR="005E0145" w:rsidRPr="005E0145" w:rsidRDefault="00F221D8" w:rsidP="00F221D8">
      <w:pPr>
        <w:spacing w:after="0"/>
        <w:rPr>
          <w:rFonts w:ascii="Calibri" w:eastAsia="Times New Roman" w:hAnsi="Calibri" w:cs="Calibri"/>
          <w:sz w:val="22"/>
          <w:szCs w:val="22"/>
          <w:lang w:eastAsia="en-US"/>
        </w:rPr>
      </w:pPr>
      <w:r>
        <w:rPr>
          <w:rFonts w:ascii="Calibri" w:eastAsia="Times New Roman" w:hAnsi="Calibri" w:cs="Calibri"/>
          <w:sz w:val="22"/>
          <w:szCs w:val="22"/>
          <w:lang w:eastAsia="en-US"/>
        </w:rPr>
        <w:t>Vanessa has been having g</w:t>
      </w:r>
      <w:r w:rsidR="005E0145" w:rsidRPr="005E0145">
        <w:rPr>
          <w:rFonts w:ascii="Calibri" w:eastAsia="Times New Roman" w:hAnsi="Calibri" w:cs="Calibri"/>
          <w:sz w:val="22"/>
          <w:szCs w:val="22"/>
          <w:lang w:eastAsia="en-US"/>
        </w:rPr>
        <w:t xml:space="preserve">reat conversations with Susanna Burke from Lake County and Outback Strong. </w:t>
      </w:r>
      <w:r>
        <w:rPr>
          <w:rFonts w:ascii="Calibri" w:eastAsia="Times New Roman" w:hAnsi="Calibri" w:cs="Calibri"/>
          <w:sz w:val="22"/>
          <w:szCs w:val="22"/>
          <w:lang w:eastAsia="en-US"/>
        </w:rPr>
        <w:t>They w</w:t>
      </w:r>
      <w:r w:rsidR="005E0145" w:rsidRPr="005E0145">
        <w:rPr>
          <w:rFonts w:ascii="Calibri" w:eastAsia="Times New Roman" w:hAnsi="Calibri" w:cs="Calibri"/>
          <w:sz w:val="22"/>
          <w:szCs w:val="22"/>
          <w:lang w:eastAsia="en-US"/>
        </w:rPr>
        <w:t>ould like to have Michael and Jack involved</w:t>
      </w:r>
      <w:r>
        <w:rPr>
          <w:rFonts w:ascii="Calibri" w:eastAsia="Times New Roman" w:hAnsi="Calibri" w:cs="Calibri"/>
          <w:sz w:val="22"/>
          <w:szCs w:val="22"/>
          <w:lang w:eastAsia="en-US"/>
        </w:rPr>
        <w:t xml:space="preserve"> in the conversations</w:t>
      </w:r>
      <w:r w:rsidR="005E0145" w:rsidRPr="005E0145">
        <w:rPr>
          <w:rFonts w:ascii="Calibri" w:eastAsia="Times New Roman" w:hAnsi="Calibri" w:cs="Calibri"/>
          <w:sz w:val="22"/>
          <w:szCs w:val="22"/>
          <w:lang w:eastAsia="en-US"/>
        </w:rPr>
        <w:t>.</w:t>
      </w:r>
      <w:r>
        <w:rPr>
          <w:rFonts w:ascii="Calibri" w:eastAsia="Times New Roman" w:hAnsi="Calibri" w:cs="Calibri"/>
          <w:sz w:val="22"/>
          <w:szCs w:val="22"/>
          <w:lang w:eastAsia="en-US"/>
        </w:rPr>
        <w:t xml:space="preserve">  Vanessa is hoping that this partnership will allow further engagement with Community </w:t>
      </w:r>
      <w:proofErr w:type="spellStart"/>
      <w:r>
        <w:rPr>
          <w:rFonts w:ascii="Calibri" w:eastAsia="Times New Roman" w:hAnsi="Calibri" w:cs="Calibri"/>
          <w:sz w:val="22"/>
          <w:szCs w:val="22"/>
          <w:lang w:eastAsia="en-US"/>
        </w:rPr>
        <w:t>UPLiFT</w:t>
      </w:r>
      <w:proofErr w:type="spellEnd"/>
      <w:r>
        <w:rPr>
          <w:rFonts w:ascii="Calibri" w:eastAsia="Times New Roman" w:hAnsi="Calibri" w:cs="Calibri"/>
          <w:sz w:val="22"/>
          <w:szCs w:val="22"/>
          <w:lang w:eastAsia="en-US"/>
        </w:rPr>
        <w:t xml:space="preserve"> in Lake County.</w:t>
      </w:r>
    </w:p>
    <w:p w14:paraId="0F9D7B07" w14:textId="77777777" w:rsidR="00BD3ECE" w:rsidRPr="00426A7B" w:rsidRDefault="002D7003" w:rsidP="00426A7B">
      <w:pPr>
        <w:spacing w:before="240"/>
        <w:rPr>
          <w:rFonts w:ascii="Calibri" w:eastAsia="Times New Roman" w:hAnsi="Calibri" w:cs="Calibri"/>
          <w:sz w:val="22"/>
          <w:szCs w:val="22"/>
          <w:lang w:eastAsia="en-US"/>
        </w:rPr>
      </w:pPr>
      <w:r w:rsidRPr="00AC5BA7">
        <w:rPr>
          <w:rFonts w:asciiTheme="majorHAnsi" w:eastAsiaTheme="majorEastAsia" w:hAnsiTheme="majorHAnsi" w:cstheme="majorBidi"/>
          <w:color w:val="146194" w:themeColor="text2"/>
          <w:szCs w:val="32"/>
        </w:rPr>
        <w:t>Next Meeting</w:t>
      </w:r>
      <w:r w:rsidR="00FA50EE" w:rsidRPr="00AC5BA7">
        <w:rPr>
          <w:rFonts w:asciiTheme="majorHAnsi" w:eastAsiaTheme="majorEastAsia" w:hAnsiTheme="majorHAnsi" w:cstheme="majorBidi"/>
          <w:color w:val="146194" w:themeColor="text2"/>
          <w:szCs w:val="32"/>
        </w:rPr>
        <w:t xml:space="preserve"> Date</w:t>
      </w:r>
    </w:p>
    <w:p w14:paraId="278580C7" w14:textId="333F6E34" w:rsidR="002D7003" w:rsidRPr="00FA50EE" w:rsidRDefault="005E0145" w:rsidP="00921398">
      <w:pPr>
        <w:spacing w:before="240"/>
        <w:rPr>
          <w:rFonts w:cstheme="minorHAnsi"/>
        </w:rPr>
      </w:pPr>
      <w:r>
        <w:rPr>
          <w:rFonts w:cstheme="minorHAnsi"/>
        </w:rPr>
        <w:t>March 9, 2022</w:t>
      </w:r>
      <w:bookmarkStart w:id="0" w:name="_GoBack"/>
      <w:r w:rsidR="00B45B59">
        <w:rPr>
          <w:rFonts w:cstheme="minorHAnsi"/>
        </w:rPr>
        <w:t>,</w:t>
      </w:r>
      <w:bookmarkEnd w:id="0"/>
      <w:r w:rsidR="003F1942">
        <w:rPr>
          <w:rFonts w:cstheme="minorHAnsi"/>
        </w:rPr>
        <w:t xml:space="preserve"> </w:t>
      </w:r>
      <w:r w:rsidR="00BA7B55">
        <w:rPr>
          <w:rFonts w:cstheme="minorHAnsi"/>
        </w:rPr>
        <w:t>from 11:</w:t>
      </w:r>
      <w:r w:rsidR="004E003E">
        <w:rPr>
          <w:rFonts w:cstheme="minorHAnsi"/>
        </w:rPr>
        <w:t xml:space="preserve">00 </w:t>
      </w:r>
      <w:r w:rsidR="00BA7B55">
        <w:rPr>
          <w:rFonts w:cstheme="minorHAnsi"/>
        </w:rPr>
        <w:t>am – 3:</w:t>
      </w:r>
      <w:r w:rsidR="004E003E">
        <w:rPr>
          <w:rFonts w:cstheme="minorHAnsi"/>
        </w:rPr>
        <w:t xml:space="preserve">00 </w:t>
      </w:r>
      <w:r w:rsidR="00BA7B55">
        <w:rPr>
          <w:rFonts w:cstheme="minorHAnsi"/>
        </w:rPr>
        <w:t>pm</w:t>
      </w:r>
      <w:r w:rsidR="00C44BF2">
        <w:rPr>
          <w:rFonts w:cstheme="minorHAnsi"/>
        </w:rPr>
        <w:t xml:space="preserve"> </w:t>
      </w:r>
    </w:p>
    <w:sectPr w:rsidR="002D7003" w:rsidRPr="00FA50EE" w:rsidSect="00CC78F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F2765" w14:textId="77777777" w:rsidR="00965F02" w:rsidRDefault="00965F02">
      <w:r>
        <w:separator/>
      </w:r>
    </w:p>
  </w:endnote>
  <w:endnote w:type="continuationSeparator" w:id="0">
    <w:p w14:paraId="6CE4E6C2" w14:textId="77777777" w:rsidR="00965F02" w:rsidRDefault="0096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D118" w14:textId="77777777" w:rsidR="00924A4B" w:rsidRDefault="00924A4B">
    <w:pPr>
      <w:pStyle w:val="Footer"/>
    </w:pPr>
    <w:r>
      <w:rPr>
        <w:color w:val="052F61" w:themeColor="accent1"/>
        <w:sz w:val="20"/>
        <w:szCs w:val="20"/>
      </w:rPr>
      <w:t xml:space="preserve">pg. </w:t>
    </w:r>
    <w:r>
      <w:rPr>
        <w:color w:val="052F61" w:themeColor="accent1"/>
        <w:sz w:val="20"/>
        <w:szCs w:val="20"/>
      </w:rPr>
      <w:fldChar w:fldCharType="begin"/>
    </w:r>
    <w:r>
      <w:rPr>
        <w:color w:val="052F61" w:themeColor="accent1"/>
        <w:sz w:val="20"/>
        <w:szCs w:val="20"/>
      </w:rPr>
      <w:instrText xml:space="preserve"> PAGE  \* Arabic </w:instrText>
    </w:r>
    <w:r>
      <w:rPr>
        <w:color w:val="052F61" w:themeColor="accent1"/>
        <w:sz w:val="20"/>
        <w:szCs w:val="20"/>
      </w:rPr>
      <w:fldChar w:fldCharType="separate"/>
    </w:r>
    <w:r>
      <w:rPr>
        <w:noProof/>
        <w:color w:val="052F61" w:themeColor="accent1"/>
        <w:sz w:val="20"/>
        <w:szCs w:val="20"/>
      </w:rPr>
      <w:t>1</w:t>
    </w:r>
    <w:r>
      <w:rPr>
        <w:color w:val="052F61" w:themeColor="accent1"/>
        <w:sz w:val="20"/>
        <w:szCs w:val="20"/>
      </w:rPr>
      <w:fldChar w:fldCharType="end"/>
    </w:r>
  </w:p>
  <w:p w14:paraId="74277595" w14:textId="77777777" w:rsidR="00924A4B" w:rsidRDefault="00924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ADACA" w14:textId="77777777" w:rsidR="00965F02" w:rsidRDefault="00965F02">
      <w:r>
        <w:separator/>
      </w:r>
    </w:p>
  </w:footnote>
  <w:footnote w:type="continuationSeparator" w:id="0">
    <w:p w14:paraId="2431BDE3" w14:textId="77777777" w:rsidR="00965F02" w:rsidRDefault="0096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FAD9" w14:textId="77777777" w:rsidR="006F2FBD" w:rsidRDefault="006F2FBD">
    <w:pPr>
      <w:kinsoku w:val="0"/>
      <w:overflowPunct w:val="0"/>
      <w:spacing w:line="200" w:lineRule="exact"/>
      <w:rPr>
        <w:sz w:val="20"/>
        <w:szCs w:val="20"/>
      </w:rPr>
    </w:pPr>
    <w:r>
      <w:rPr>
        <w:noProof/>
        <w:lang w:eastAsia="en-US"/>
      </w:rPr>
      <mc:AlternateContent>
        <mc:Choice Requires="wps">
          <w:drawing>
            <wp:anchor distT="0" distB="0" distL="114300" distR="114300" simplePos="0" relativeHeight="251660288" behindDoc="1" locked="0" layoutInCell="0" allowOverlap="1" wp14:anchorId="1E1AED02" wp14:editId="0A0331EF">
              <wp:simplePos x="0" y="0"/>
              <wp:positionH relativeFrom="page">
                <wp:posOffset>685800</wp:posOffset>
              </wp:positionH>
              <wp:positionV relativeFrom="page">
                <wp:posOffset>457200</wp:posOffset>
              </wp:positionV>
              <wp:extent cx="698500" cy="6858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F46E3" w14:textId="77777777" w:rsidR="006F2FBD" w:rsidRDefault="006F2FBD">
                          <w:pPr>
                            <w:spacing w:line="1080" w:lineRule="atLeast"/>
                          </w:pPr>
                        </w:p>
                        <w:p w14:paraId="746F3A9E" w14:textId="77777777" w:rsidR="006F2FBD" w:rsidRDefault="006F2F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AED02" id="Rectangle 8" o:spid="_x0000_s1026" style="position:absolute;margin-left:54pt;margin-top:36pt;width:55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" o:allowincell="f" filled="f" stroked="f">
              <v:textbox inset="0,0,0,0">
                <w:txbxContent>
                  <w:p w14:paraId="379F46E3" w14:textId="77777777" w:rsidR="006F2FBD" w:rsidRDefault="006F2FBD">
                    <w:pPr>
                      <w:spacing w:line="1080" w:lineRule="atLeast"/>
                    </w:pPr>
                  </w:p>
                  <w:p w14:paraId="746F3A9E" w14:textId="77777777" w:rsidR="006F2FBD" w:rsidRDefault="006F2FBD"/>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54634"/>
    <w:multiLevelType w:val="hybridMultilevel"/>
    <w:tmpl w:val="E708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37637"/>
    <w:multiLevelType w:val="hybridMultilevel"/>
    <w:tmpl w:val="B008B56C"/>
    <w:lvl w:ilvl="0" w:tplc="7CF2EEC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D0D65"/>
    <w:multiLevelType w:val="hybridMultilevel"/>
    <w:tmpl w:val="1954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541C0"/>
    <w:multiLevelType w:val="multilevel"/>
    <w:tmpl w:val="3E7A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A474AA"/>
    <w:multiLevelType w:val="hybridMultilevel"/>
    <w:tmpl w:val="AE2411E6"/>
    <w:lvl w:ilvl="0" w:tplc="21480C8C">
      <w:start w:val="54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466CA"/>
    <w:multiLevelType w:val="hybridMultilevel"/>
    <w:tmpl w:val="1B726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D013B"/>
    <w:multiLevelType w:val="multilevel"/>
    <w:tmpl w:val="C87A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E407C3"/>
    <w:multiLevelType w:val="hybridMultilevel"/>
    <w:tmpl w:val="F9B4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F47ED"/>
    <w:multiLevelType w:val="hybridMultilevel"/>
    <w:tmpl w:val="0EF6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015EC"/>
    <w:multiLevelType w:val="hybridMultilevel"/>
    <w:tmpl w:val="86DA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45F3D"/>
    <w:multiLevelType w:val="hybridMultilevel"/>
    <w:tmpl w:val="03DA27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390648A"/>
    <w:multiLevelType w:val="hybridMultilevel"/>
    <w:tmpl w:val="B93E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D38E0"/>
    <w:multiLevelType w:val="multilevel"/>
    <w:tmpl w:val="379E1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466B6E"/>
    <w:multiLevelType w:val="hybridMultilevel"/>
    <w:tmpl w:val="3130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86D04"/>
    <w:multiLevelType w:val="hybridMultilevel"/>
    <w:tmpl w:val="EF98587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DCB67A9"/>
    <w:multiLevelType w:val="hybridMultilevel"/>
    <w:tmpl w:val="3466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A33A5"/>
    <w:multiLevelType w:val="hybridMultilevel"/>
    <w:tmpl w:val="8982EB5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79343D"/>
    <w:multiLevelType w:val="multilevel"/>
    <w:tmpl w:val="99108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564C3D"/>
    <w:multiLevelType w:val="multilevel"/>
    <w:tmpl w:val="FA1A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C7474E"/>
    <w:multiLevelType w:val="hybridMultilevel"/>
    <w:tmpl w:val="951AA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D11FB"/>
    <w:multiLevelType w:val="hybridMultilevel"/>
    <w:tmpl w:val="187249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6A740A"/>
    <w:multiLevelType w:val="hybridMultilevel"/>
    <w:tmpl w:val="0EEA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B6A31"/>
    <w:multiLevelType w:val="hybridMultilevel"/>
    <w:tmpl w:val="722E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27235"/>
    <w:multiLevelType w:val="hybridMultilevel"/>
    <w:tmpl w:val="523C4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0E669C"/>
    <w:multiLevelType w:val="multilevel"/>
    <w:tmpl w:val="90DA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CA719F"/>
    <w:multiLevelType w:val="multilevel"/>
    <w:tmpl w:val="86B6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D56F9D"/>
    <w:multiLevelType w:val="multilevel"/>
    <w:tmpl w:val="592C6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F4221B"/>
    <w:multiLevelType w:val="hybridMultilevel"/>
    <w:tmpl w:val="BDDAF5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4667A20"/>
    <w:multiLevelType w:val="hybridMultilevel"/>
    <w:tmpl w:val="0114A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B494D"/>
    <w:multiLevelType w:val="multilevel"/>
    <w:tmpl w:val="BD841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AA76A9"/>
    <w:multiLevelType w:val="multilevel"/>
    <w:tmpl w:val="23327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F60D0C"/>
    <w:multiLevelType w:val="hybridMultilevel"/>
    <w:tmpl w:val="6C76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8631D"/>
    <w:multiLevelType w:val="hybridMultilevel"/>
    <w:tmpl w:val="4DAAD0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05F31CC"/>
    <w:multiLevelType w:val="hybridMultilevel"/>
    <w:tmpl w:val="2286E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53BB6"/>
    <w:multiLevelType w:val="hybridMultilevel"/>
    <w:tmpl w:val="63D2E414"/>
    <w:lvl w:ilvl="0" w:tplc="59B6266C">
      <w:start w:val="54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62992"/>
    <w:multiLevelType w:val="multilevel"/>
    <w:tmpl w:val="EB1A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E1086C"/>
    <w:multiLevelType w:val="hybridMultilevel"/>
    <w:tmpl w:val="642EC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9E1D0C"/>
    <w:multiLevelType w:val="hybridMultilevel"/>
    <w:tmpl w:val="1F6A88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9FE5AD1"/>
    <w:multiLevelType w:val="hybridMultilevel"/>
    <w:tmpl w:val="7F627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E760C"/>
    <w:multiLevelType w:val="hybridMultilevel"/>
    <w:tmpl w:val="0B2AC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817D9"/>
    <w:multiLevelType w:val="hybridMultilevel"/>
    <w:tmpl w:val="48F8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3"/>
  </w:num>
  <w:num w:numId="4">
    <w:abstractNumId w:val="16"/>
  </w:num>
  <w:num w:numId="5">
    <w:abstractNumId w:val="33"/>
  </w:num>
  <w:num w:numId="6">
    <w:abstractNumId w:val="15"/>
  </w:num>
  <w:num w:numId="7">
    <w:abstractNumId w:val="38"/>
  </w:num>
  <w:num w:numId="8">
    <w:abstractNumId w:val="3"/>
  </w:num>
  <w:num w:numId="9">
    <w:abstractNumId w:val="28"/>
  </w:num>
  <w:num w:numId="10">
    <w:abstractNumId w:val="32"/>
  </w:num>
  <w:num w:numId="11">
    <w:abstractNumId w:val="17"/>
  </w:num>
  <w:num w:numId="12">
    <w:abstractNumId w:val="20"/>
  </w:num>
  <w:num w:numId="13">
    <w:abstractNumId w:val="6"/>
  </w:num>
  <w:num w:numId="14">
    <w:abstractNumId w:val="37"/>
  </w:num>
  <w:num w:numId="15">
    <w:abstractNumId w:val="34"/>
  </w:num>
  <w:num w:numId="16">
    <w:abstractNumId w:val="41"/>
  </w:num>
  <w:num w:numId="17">
    <w:abstractNumId w:val="12"/>
  </w:num>
  <w:num w:numId="18">
    <w:abstractNumId w:val="29"/>
  </w:num>
  <w:num w:numId="19">
    <w:abstractNumId w:val="40"/>
  </w:num>
  <w:num w:numId="20">
    <w:abstractNumId w:val="39"/>
  </w:num>
  <w:num w:numId="21">
    <w:abstractNumId w:val="1"/>
  </w:num>
  <w:num w:numId="22">
    <w:abstractNumId w:val="21"/>
  </w:num>
  <w:num w:numId="23">
    <w:abstractNumId w:val="24"/>
  </w:num>
  <w:num w:numId="24">
    <w:abstractNumId w:val="2"/>
  </w:num>
  <w:num w:numId="25">
    <w:abstractNumId w:val="31"/>
  </w:num>
  <w:num w:numId="26">
    <w:abstractNumId w:val="26"/>
    <w:lvlOverride w:ilvl="0">
      <w:startOverride w:val="1"/>
    </w:lvlOverride>
  </w:num>
  <w:num w:numId="27">
    <w:abstractNumId w:val="25"/>
  </w:num>
  <w:num w:numId="28">
    <w:abstractNumId w:val="5"/>
  </w:num>
  <w:num w:numId="29">
    <w:abstractNumId w:val="35"/>
  </w:num>
  <w:num w:numId="30">
    <w:abstractNumId w:val="11"/>
  </w:num>
  <w:num w:numId="31">
    <w:abstractNumId w:val="4"/>
  </w:num>
  <w:num w:numId="32">
    <w:abstractNumId w:val="19"/>
  </w:num>
  <w:num w:numId="33">
    <w:abstractNumId w:val="10"/>
  </w:num>
  <w:num w:numId="34">
    <w:abstractNumId w:val="14"/>
  </w:num>
  <w:num w:numId="35">
    <w:abstractNumId w:val="22"/>
  </w:num>
  <w:num w:numId="36">
    <w:abstractNumId w:val="27"/>
  </w:num>
  <w:num w:numId="37">
    <w:abstractNumId w:val="18"/>
  </w:num>
  <w:num w:numId="38">
    <w:abstractNumId w:val="36"/>
  </w:num>
  <w:num w:numId="39">
    <w:abstractNumId w:val="13"/>
  </w:num>
  <w:num w:numId="40">
    <w:abstractNumId w:val="30"/>
  </w:num>
  <w:num w:numId="41">
    <w:abstractNumId w:val="7"/>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QJTS0sLA0NzS3MzAyUdpeDU4uLM/DyQAmODWgBg0TW3LQAAAA=="/>
  </w:docVars>
  <w:rsids>
    <w:rsidRoot w:val="00CE726B"/>
    <w:rsid w:val="0000668A"/>
    <w:rsid w:val="00007C2D"/>
    <w:rsid w:val="00012953"/>
    <w:rsid w:val="000141E9"/>
    <w:rsid w:val="000149B1"/>
    <w:rsid w:val="00016F01"/>
    <w:rsid w:val="00016F1B"/>
    <w:rsid w:val="000209B3"/>
    <w:rsid w:val="00023B87"/>
    <w:rsid w:val="0002427A"/>
    <w:rsid w:val="000244F8"/>
    <w:rsid w:val="00025E39"/>
    <w:rsid w:val="00027833"/>
    <w:rsid w:val="00030505"/>
    <w:rsid w:val="00033AB4"/>
    <w:rsid w:val="00033D07"/>
    <w:rsid w:val="000342EE"/>
    <w:rsid w:val="00034CCF"/>
    <w:rsid w:val="00041237"/>
    <w:rsid w:val="00042434"/>
    <w:rsid w:val="00050E97"/>
    <w:rsid w:val="00051DD9"/>
    <w:rsid w:val="0006484E"/>
    <w:rsid w:val="0006502A"/>
    <w:rsid w:val="00070C82"/>
    <w:rsid w:val="00071719"/>
    <w:rsid w:val="000728A1"/>
    <w:rsid w:val="000749DB"/>
    <w:rsid w:val="000803E9"/>
    <w:rsid w:val="00082512"/>
    <w:rsid w:val="00084ABF"/>
    <w:rsid w:val="000907A3"/>
    <w:rsid w:val="000923A5"/>
    <w:rsid w:val="00092F1D"/>
    <w:rsid w:val="00093788"/>
    <w:rsid w:val="00093F36"/>
    <w:rsid w:val="00097218"/>
    <w:rsid w:val="00097707"/>
    <w:rsid w:val="000A2475"/>
    <w:rsid w:val="000A4BA9"/>
    <w:rsid w:val="000B2AF6"/>
    <w:rsid w:val="000B655D"/>
    <w:rsid w:val="000B67C0"/>
    <w:rsid w:val="000C04BB"/>
    <w:rsid w:val="000C0679"/>
    <w:rsid w:val="000C0FB9"/>
    <w:rsid w:val="000C1AF0"/>
    <w:rsid w:val="000C4B33"/>
    <w:rsid w:val="000C7C03"/>
    <w:rsid w:val="000C7C29"/>
    <w:rsid w:val="000D0CF8"/>
    <w:rsid w:val="000D6DF7"/>
    <w:rsid w:val="000D7AE7"/>
    <w:rsid w:val="000E0465"/>
    <w:rsid w:val="000E4CFE"/>
    <w:rsid w:val="000F0F0A"/>
    <w:rsid w:val="000F3630"/>
    <w:rsid w:val="001009BA"/>
    <w:rsid w:val="00101602"/>
    <w:rsid w:val="00101B4E"/>
    <w:rsid w:val="0010327B"/>
    <w:rsid w:val="001033C3"/>
    <w:rsid w:val="00105A56"/>
    <w:rsid w:val="00106B34"/>
    <w:rsid w:val="001100F9"/>
    <w:rsid w:val="00111F72"/>
    <w:rsid w:val="001136BA"/>
    <w:rsid w:val="00114790"/>
    <w:rsid w:val="00116466"/>
    <w:rsid w:val="001210BB"/>
    <w:rsid w:val="00121B92"/>
    <w:rsid w:val="00123162"/>
    <w:rsid w:val="00124CC6"/>
    <w:rsid w:val="001264F1"/>
    <w:rsid w:val="00126517"/>
    <w:rsid w:val="001266E6"/>
    <w:rsid w:val="001267AA"/>
    <w:rsid w:val="00130F25"/>
    <w:rsid w:val="001327C7"/>
    <w:rsid w:val="00132E49"/>
    <w:rsid w:val="00134C04"/>
    <w:rsid w:val="00134CAE"/>
    <w:rsid w:val="00135C77"/>
    <w:rsid w:val="00137DB0"/>
    <w:rsid w:val="00142C88"/>
    <w:rsid w:val="00144EF2"/>
    <w:rsid w:val="00150921"/>
    <w:rsid w:val="001555F7"/>
    <w:rsid w:val="001608B8"/>
    <w:rsid w:val="001633C9"/>
    <w:rsid w:val="0016396B"/>
    <w:rsid w:val="00166F90"/>
    <w:rsid w:val="00171AC7"/>
    <w:rsid w:val="00175351"/>
    <w:rsid w:val="0017595D"/>
    <w:rsid w:val="00175BFC"/>
    <w:rsid w:val="0018113A"/>
    <w:rsid w:val="00183511"/>
    <w:rsid w:val="00185392"/>
    <w:rsid w:val="00186674"/>
    <w:rsid w:val="00186C54"/>
    <w:rsid w:val="00187C97"/>
    <w:rsid w:val="001930C3"/>
    <w:rsid w:val="00194501"/>
    <w:rsid w:val="00196750"/>
    <w:rsid w:val="00196BD6"/>
    <w:rsid w:val="001B2720"/>
    <w:rsid w:val="001B30C5"/>
    <w:rsid w:val="001B6E96"/>
    <w:rsid w:val="001B7DC3"/>
    <w:rsid w:val="001C0445"/>
    <w:rsid w:val="001C138A"/>
    <w:rsid w:val="001C3B1E"/>
    <w:rsid w:val="001C4388"/>
    <w:rsid w:val="001C4854"/>
    <w:rsid w:val="001C4E8F"/>
    <w:rsid w:val="001C6117"/>
    <w:rsid w:val="001D002D"/>
    <w:rsid w:val="001D0E35"/>
    <w:rsid w:val="001D13FE"/>
    <w:rsid w:val="001D3DE9"/>
    <w:rsid w:val="001E0334"/>
    <w:rsid w:val="001E07D3"/>
    <w:rsid w:val="001E1C78"/>
    <w:rsid w:val="001E4971"/>
    <w:rsid w:val="001E4A1D"/>
    <w:rsid w:val="001F06C7"/>
    <w:rsid w:val="001F2F33"/>
    <w:rsid w:val="001F329D"/>
    <w:rsid w:val="001F3BEC"/>
    <w:rsid w:val="001F7FFC"/>
    <w:rsid w:val="002002F1"/>
    <w:rsid w:val="0020096C"/>
    <w:rsid w:val="00201B5F"/>
    <w:rsid w:val="00203682"/>
    <w:rsid w:val="00210004"/>
    <w:rsid w:val="00212040"/>
    <w:rsid w:val="00212194"/>
    <w:rsid w:val="002151E0"/>
    <w:rsid w:val="00216409"/>
    <w:rsid w:val="00217B03"/>
    <w:rsid w:val="00220750"/>
    <w:rsid w:val="00225B18"/>
    <w:rsid w:val="002309EB"/>
    <w:rsid w:val="002319A0"/>
    <w:rsid w:val="00232B28"/>
    <w:rsid w:val="00233EB2"/>
    <w:rsid w:val="002371B4"/>
    <w:rsid w:val="00237CF2"/>
    <w:rsid w:val="00242B26"/>
    <w:rsid w:val="00243D82"/>
    <w:rsid w:val="002474B5"/>
    <w:rsid w:val="002519E4"/>
    <w:rsid w:val="00252CB7"/>
    <w:rsid w:val="00252D75"/>
    <w:rsid w:val="00252FBF"/>
    <w:rsid w:val="0025337F"/>
    <w:rsid w:val="00260298"/>
    <w:rsid w:val="00260C57"/>
    <w:rsid w:val="002621F4"/>
    <w:rsid w:val="00262C01"/>
    <w:rsid w:val="00264DA2"/>
    <w:rsid w:val="00265131"/>
    <w:rsid w:val="002652AC"/>
    <w:rsid w:val="002658E7"/>
    <w:rsid w:val="0026757F"/>
    <w:rsid w:val="0027051F"/>
    <w:rsid w:val="00270E43"/>
    <w:rsid w:val="00275542"/>
    <w:rsid w:val="0027582D"/>
    <w:rsid w:val="002760F4"/>
    <w:rsid w:val="0028138D"/>
    <w:rsid w:val="00283F26"/>
    <w:rsid w:val="00284A9B"/>
    <w:rsid w:val="002862DD"/>
    <w:rsid w:val="00287AEC"/>
    <w:rsid w:val="0029047C"/>
    <w:rsid w:val="00292348"/>
    <w:rsid w:val="002939D3"/>
    <w:rsid w:val="00296092"/>
    <w:rsid w:val="002A4660"/>
    <w:rsid w:val="002A5038"/>
    <w:rsid w:val="002A6633"/>
    <w:rsid w:val="002A7BF0"/>
    <w:rsid w:val="002B3F3D"/>
    <w:rsid w:val="002B514F"/>
    <w:rsid w:val="002B72EC"/>
    <w:rsid w:val="002B7C78"/>
    <w:rsid w:val="002C010E"/>
    <w:rsid w:val="002C2B49"/>
    <w:rsid w:val="002C2F1A"/>
    <w:rsid w:val="002C7DF0"/>
    <w:rsid w:val="002D321F"/>
    <w:rsid w:val="002D7003"/>
    <w:rsid w:val="002E0E0C"/>
    <w:rsid w:val="002E1965"/>
    <w:rsid w:val="002E3DF0"/>
    <w:rsid w:val="002E6CDC"/>
    <w:rsid w:val="002F26EE"/>
    <w:rsid w:val="002F2E47"/>
    <w:rsid w:val="002F3BFB"/>
    <w:rsid w:val="002F4CE7"/>
    <w:rsid w:val="002F4FEE"/>
    <w:rsid w:val="002F50B4"/>
    <w:rsid w:val="002F6A7A"/>
    <w:rsid w:val="002F7B0F"/>
    <w:rsid w:val="00302A42"/>
    <w:rsid w:val="0030321D"/>
    <w:rsid w:val="00307D8D"/>
    <w:rsid w:val="00316348"/>
    <w:rsid w:val="00316A15"/>
    <w:rsid w:val="0032631E"/>
    <w:rsid w:val="00326835"/>
    <w:rsid w:val="00326DC8"/>
    <w:rsid w:val="00333C01"/>
    <w:rsid w:val="00337661"/>
    <w:rsid w:val="00347461"/>
    <w:rsid w:val="00351605"/>
    <w:rsid w:val="00351D96"/>
    <w:rsid w:val="00355F0E"/>
    <w:rsid w:val="00356BFC"/>
    <w:rsid w:val="003632F8"/>
    <w:rsid w:val="00363582"/>
    <w:rsid w:val="00364CE0"/>
    <w:rsid w:val="003650C1"/>
    <w:rsid w:val="0036705B"/>
    <w:rsid w:val="003700D6"/>
    <w:rsid w:val="00370696"/>
    <w:rsid w:val="00371DDA"/>
    <w:rsid w:val="00374801"/>
    <w:rsid w:val="00376D4A"/>
    <w:rsid w:val="00376E8E"/>
    <w:rsid w:val="0038029F"/>
    <w:rsid w:val="00380BBA"/>
    <w:rsid w:val="003814B2"/>
    <w:rsid w:val="003850D4"/>
    <w:rsid w:val="00386305"/>
    <w:rsid w:val="0038780A"/>
    <w:rsid w:val="00390803"/>
    <w:rsid w:val="00392EC5"/>
    <w:rsid w:val="003935E0"/>
    <w:rsid w:val="003A01D8"/>
    <w:rsid w:val="003A0CC2"/>
    <w:rsid w:val="003A13AB"/>
    <w:rsid w:val="003A142D"/>
    <w:rsid w:val="003A1831"/>
    <w:rsid w:val="003A254E"/>
    <w:rsid w:val="003A30F6"/>
    <w:rsid w:val="003A3723"/>
    <w:rsid w:val="003A3762"/>
    <w:rsid w:val="003A37B8"/>
    <w:rsid w:val="003A5951"/>
    <w:rsid w:val="003A7936"/>
    <w:rsid w:val="003B0BED"/>
    <w:rsid w:val="003B1203"/>
    <w:rsid w:val="003B2258"/>
    <w:rsid w:val="003B4043"/>
    <w:rsid w:val="003B4935"/>
    <w:rsid w:val="003B532E"/>
    <w:rsid w:val="003B5A60"/>
    <w:rsid w:val="003B70BF"/>
    <w:rsid w:val="003C120F"/>
    <w:rsid w:val="003C2BE5"/>
    <w:rsid w:val="003C315B"/>
    <w:rsid w:val="003C4D69"/>
    <w:rsid w:val="003C5FA3"/>
    <w:rsid w:val="003D3440"/>
    <w:rsid w:val="003E061C"/>
    <w:rsid w:val="003E18BD"/>
    <w:rsid w:val="003E7891"/>
    <w:rsid w:val="003F1942"/>
    <w:rsid w:val="003F1BCA"/>
    <w:rsid w:val="003F3D0F"/>
    <w:rsid w:val="003F5C47"/>
    <w:rsid w:val="00400078"/>
    <w:rsid w:val="00401199"/>
    <w:rsid w:val="00402845"/>
    <w:rsid w:val="00405F50"/>
    <w:rsid w:val="0040687C"/>
    <w:rsid w:val="004125AE"/>
    <w:rsid w:val="00415548"/>
    <w:rsid w:val="004158F6"/>
    <w:rsid w:val="00420698"/>
    <w:rsid w:val="004221E5"/>
    <w:rsid w:val="00422AD5"/>
    <w:rsid w:val="00422FAA"/>
    <w:rsid w:val="0042465A"/>
    <w:rsid w:val="00426A7B"/>
    <w:rsid w:val="00433E7A"/>
    <w:rsid w:val="004346B2"/>
    <w:rsid w:val="00437E78"/>
    <w:rsid w:val="00443C0F"/>
    <w:rsid w:val="00447246"/>
    <w:rsid w:val="004536DC"/>
    <w:rsid w:val="00453DE9"/>
    <w:rsid w:val="00454271"/>
    <w:rsid w:val="00455A0D"/>
    <w:rsid w:val="004560E1"/>
    <w:rsid w:val="00460C3D"/>
    <w:rsid w:val="0046219C"/>
    <w:rsid w:val="004628ED"/>
    <w:rsid w:val="00463A7E"/>
    <w:rsid w:val="0046681C"/>
    <w:rsid w:val="00470027"/>
    <w:rsid w:val="00470E2F"/>
    <w:rsid w:val="00470F5D"/>
    <w:rsid w:val="0047575B"/>
    <w:rsid w:val="00477FDF"/>
    <w:rsid w:val="00480D23"/>
    <w:rsid w:val="00480FD0"/>
    <w:rsid w:val="00484185"/>
    <w:rsid w:val="00486E19"/>
    <w:rsid w:val="00487C9D"/>
    <w:rsid w:val="0049215C"/>
    <w:rsid w:val="00494C7A"/>
    <w:rsid w:val="00496866"/>
    <w:rsid w:val="00496B6B"/>
    <w:rsid w:val="004A0703"/>
    <w:rsid w:val="004A14F0"/>
    <w:rsid w:val="004A52FD"/>
    <w:rsid w:val="004A66B3"/>
    <w:rsid w:val="004A7459"/>
    <w:rsid w:val="004B00E4"/>
    <w:rsid w:val="004B21F5"/>
    <w:rsid w:val="004B34EC"/>
    <w:rsid w:val="004B3AAD"/>
    <w:rsid w:val="004B5ED1"/>
    <w:rsid w:val="004B63CE"/>
    <w:rsid w:val="004B6847"/>
    <w:rsid w:val="004B7145"/>
    <w:rsid w:val="004C2B9A"/>
    <w:rsid w:val="004C3D71"/>
    <w:rsid w:val="004D0421"/>
    <w:rsid w:val="004D10D7"/>
    <w:rsid w:val="004D1A26"/>
    <w:rsid w:val="004D2C69"/>
    <w:rsid w:val="004D3B1E"/>
    <w:rsid w:val="004D6C65"/>
    <w:rsid w:val="004D6EA8"/>
    <w:rsid w:val="004D6F94"/>
    <w:rsid w:val="004D757C"/>
    <w:rsid w:val="004D77D5"/>
    <w:rsid w:val="004E003E"/>
    <w:rsid w:val="004E078E"/>
    <w:rsid w:val="004E1BC8"/>
    <w:rsid w:val="004E3A88"/>
    <w:rsid w:val="004F1EB8"/>
    <w:rsid w:val="004F5F4F"/>
    <w:rsid w:val="005018ED"/>
    <w:rsid w:val="0050771C"/>
    <w:rsid w:val="00511260"/>
    <w:rsid w:val="0051165C"/>
    <w:rsid w:val="00514B07"/>
    <w:rsid w:val="00515536"/>
    <w:rsid w:val="00520F95"/>
    <w:rsid w:val="00522CC2"/>
    <w:rsid w:val="00522DAA"/>
    <w:rsid w:val="00525FD1"/>
    <w:rsid w:val="00532B1F"/>
    <w:rsid w:val="00540462"/>
    <w:rsid w:val="00543AE2"/>
    <w:rsid w:val="0054464C"/>
    <w:rsid w:val="005453A8"/>
    <w:rsid w:val="0054579D"/>
    <w:rsid w:val="00547D4F"/>
    <w:rsid w:val="00550BF7"/>
    <w:rsid w:val="0055265E"/>
    <w:rsid w:val="00553528"/>
    <w:rsid w:val="005549D8"/>
    <w:rsid w:val="005647E6"/>
    <w:rsid w:val="00571034"/>
    <w:rsid w:val="0057169A"/>
    <w:rsid w:val="00571F6E"/>
    <w:rsid w:val="00574FD8"/>
    <w:rsid w:val="00576488"/>
    <w:rsid w:val="00577088"/>
    <w:rsid w:val="00577DD1"/>
    <w:rsid w:val="00581378"/>
    <w:rsid w:val="005814FE"/>
    <w:rsid w:val="0058699B"/>
    <w:rsid w:val="0058799B"/>
    <w:rsid w:val="00592D23"/>
    <w:rsid w:val="00592D76"/>
    <w:rsid w:val="00594538"/>
    <w:rsid w:val="00594EE5"/>
    <w:rsid w:val="00596C9D"/>
    <w:rsid w:val="00597945"/>
    <w:rsid w:val="00597EDB"/>
    <w:rsid w:val="005A0768"/>
    <w:rsid w:val="005A0BC3"/>
    <w:rsid w:val="005A1150"/>
    <w:rsid w:val="005A1872"/>
    <w:rsid w:val="005A1F95"/>
    <w:rsid w:val="005A250C"/>
    <w:rsid w:val="005A4326"/>
    <w:rsid w:val="005A521A"/>
    <w:rsid w:val="005B3FAF"/>
    <w:rsid w:val="005B4CF0"/>
    <w:rsid w:val="005B5843"/>
    <w:rsid w:val="005C51FC"/>
    <w:rsid w:val="005C53A1"/>
    <w:rsid w:val="005C555D"/>
    <w:rsid w:val="005C5D53"/>
    <w:rsid w:val="005C6EAA"/>
    <w:rsid w:val="005D10FE"/>
    <w:rsid w:val="005D43CC"/>
    <w:rsid w:val="005D737B"/>
    <w:rsid w:val="005D7CC1"/>
    <w:rsid w:val="005E0145"/>
    <w:rsid w:val="005E02EA"/>
    <w:rsid w:val="005E0591"/>
    <w:rsid w:val="005E14F5"/>
    <w:rsid w:val="005E36D6"/>
    <w:rsid w:val="005E4983"/>
    <w:rsid w:val="005E5258"/>
    <w:rsid w:val="005E5BC3"/>
    <w:rsid w:val="005F20E5"/>
    <w:rsid w:val="005F24A7"/>
    <w:rsid w:val="005F3332"/>
    <w:rsid w:val="005F3DAF"/>
    <w:rsid w:val="005F55B2"/>
    <w:rsid w:val="005F5D84"/>
    <w:rsid w:val="005F70F0"/>
    <w:rsid w:val="00601D20"/>
    <w:rsid w:val="00606E22"/>
    <w:rsid w:val="0061055C"/>
    <w:rsid w:val="006125D9"/>
    <w:rsid w:val="00614D9F"/>
    <w:rsid w:val="00615A4A"/>
    <w:rsid w:val="00622185"/>
    <w:rsid w:val="00622329"/>
    <w:rsid w:val="00626800"/>
    <w:rsid w:val="00632338"/>
    <w:rsid w:val="0063561E"/>
    <w:rsid w:val="00642165"/>
    <w:rsid w:val="00644B79"/>
    <w:rsid w:val="006500AF"/>
    <w:rsid w:val="00651A65"/>
    <w:rsid w:val="0065588E"/>
    <w:rsid w:val="006608EE"/>
    <w:rsid w:val="00661244"/>
    <w:rsid w:val="00661900"/>
    <w:rsid w:val="006654FF"/>
    <w:rsid w:val="00665FFC"/>
    <w:rsid w:val="00666C6A"/>
    <w:rsid w:val="00667337"/>
    <w:rsid w:val="00670044"/>
    <w:rsid w:val="00670BB5"/>
    <w:rsid w:val="0067290E"/>
    <w:rsid w:val="00673790"/>
    <w:rsid w:val="006747D6"/>
    <w:rsid w:val="00674CC1"/>
    <w:rsid w:val="006808A3"/>
    <w:rsid w:val="00681654"/>
    <w:rsid w:val="00684304"/>
    <w:rsid w:val="006917D1"/>
    <w:rsid w:val="0069348A"/>
    <w:rsid w:val="006972F0"/>
    <w:rsid w:val="00697359"/>
    <w:rsid w:val="006A203E"/>
    <w:rsid w:val="006A2B5B"/>
    <w:rsid w:val="006A36CB"/>
    <w:rsid w:val="006A3F11"/>
    <w:rsid w:val="006A5038"/>
    <w:rsid w:val="006B2405"/>
    <w:rsid w:val="006B3353"/>
    <w:rsid w:val="006B3F00"/>
    <w:rsid w:val="006B50D7"/>
    <w:rsid w:val="006B5286"/>
    <w:rsid w:val="006B66A8"/>
    <w:rsid w:val="006C10FF"/>
    <w:rsid w:val="006C4CFE"/>
    <w:rsid w:val="006C5064"/>
    <w:rsid w:val="006C5904"/>
    <w:rsid w:val="006C5979"/>
    <w:rsid w:val="006C5D33"/>
    <w:rsid w:val="006C73DE"/>
    <w:rsid w:val="006D121F"/>
    <w:rsid w:val="006D1D56"/>
    <w:rsid w:val="006D3ED9"/>
    <w:rsid w:val="006E1C0B"/>
    <w:rsid w:val="006E3106"/>
    <w:rsid w:val="006E3280"/>
    <w:rsid w:val="006E3477"/>
    <w:rsid w:val="006E5DCC"/>
    <w:rsid w:val="006F00BA"/>
    <w:rsid w:val="006F2FBD"/>
    <w:rsid w:val="006F3482"/>
    <w:rsid w:val="006F4020"/>
    <w:rsid w:val="006F54B7"/>
    <w:rsid w:val="006F78E2"/>
    <w:rsid w:val="00700DAF"/>
    <w:rsid w:val="0070259E"/>
    <w:rsid w:val="0070509B"/>
    <w:rsid w:val="00712799"/>
    <w:rsid w:val="00712961"/>
    <w:rsid w:val="00712C58"/>
    <w:rsid w:val="0071383E"/>
    <w:rsid w:val="00715D58"/>
    <w:rsid w:val="007240A9"/>
    <w:rsid w:val="00727323"/>
    <w:rsid w:val="00730B4A"/>
    <w:rsid w:val="0073245C"/>
    <w:rsid w:val="007330C4"/>
    <w:rsid w:val="00735A83"/>
    <w:rsid w:val="00735BBB"/>
    <w:rsid w:val="00736672"/>
    <w:rsid w:val="0073694E"/>
    <w:rsid w:val="007374F0"/>
    <w:rsid w:val="00737761"/>
    <w:rsid w:val="0074298B"/>
    <w:rsid w:val="0074431C"/>
    <w:rsid w:val="00744A6C"/>
    <w:rsid w:val="00745326"/>
    <w:rsid w:val="007467AB"/>
    <w:rsid w:val="00750CDF"/>
    <w:rsid w:val="00754C3C"/>
    <w:rsid w:val="00754D16"/>
    <w:rsid w:val="00755529"/>
    <w:rsid w:val="00757D33"/>
    <w:rsid w:val="007602DB"/>
    <w:rsid w:val="0076172C"/>
    <w:rsid w:val="0076273D"/>
    <w:rsid w:val="0076703D"/>
    <w:rsid w:val="00767B00"/>
    <w:rsid w:val="00772C3C"/>
    <w:rsid w:val="00773660"/>
    <w:rsid w:val="007738F0"/>
    <w:rsid w:val="007748D7"/>
    <w:rsid w:val="00774E97"/>
    <w:rsid w:val="0078219E"/>
    <w:rsid w:val="00782AB8"/>
    <w:rsid w:val="00783E03"/>
    <w:rsid w:val="00791608"/>
    <w:rsid w:val="00795D7B"/>
    <w:rsid w:val="007961DA"/>
    <w:rsid w:val="007A3B1A"/>
    <w:rsid w:val="007B05F1"/>
    <w:rsid w:val="007B42C1"/>
    <w:rsid w:val="007B6621"/>
    <w:rsid w:val="007C1BB3"/>
    <w:rsid w:val="007C2059"/>
    <w:rsid w:val="007C2136"/>
    <w:rsid w:val="007C27F3"/>
    <w:rsid w:val="007C5F8F"/>
    <w:rsid w:val="007C7F1B"/>
    <w:rsid w:val="007D05C1"/>
    <w:rsid w:val="007D08C7"/>
    <w:rsid w:val="007D0946"/>
    <w:rsid w:val="007D0C87"/>
    <w:rsid w:val="007D15C9"/>
    <w:rsid w:val="007D31C3"/>
    <w:rsid w:val="007D3E30"/>
    <w:rsid w:val="007D65CE"/>
    <w:rsid w:val="007E0BD2"/>
    <w:rsid w:val="007E2DD4"/>
    <w:rsid w:val="007E47B4"/>
    <w:rsid w:val="007E611F"/>
    <w:rsid w:val="007E7098"/>
    <w:rsid w:val="007F0F1D"/>
    <w:rsid w:val="007F1712"/>
    <w:rsid w:val="007F3A70"/>
    <w:rsid w:val="007F3C78"/>
    <w:rsid w:val="007F3DE6"/>
    <w:rsid w:val="007F52F7"/>
    <w:rsid w:val="007F5CE6"/>
    <w:rsid w:val="00800A3C"/>
    <w:rsid w:val="00802BB8"/>
    <w:rsid w:val="00804814"/>
    <w:rsid w:val="00806FB8"/>
    <w:rsid w:val="00807831"/>
    <w:rsid w:val="00807FE1"/>
    <w:rsid w:val="008112F8"/>
    <w:rsid w:val="008113AA"/>
    <w:rsid w:val="0081369F"/>
    <w:rsid w:val="00814644"/>
    <w:rsid w:val="008165C0"/>
    <w:rsid w:val="00821843"/>
    <w:rsid w:val="00823B74"/>
    <w:rsid w:val="00823ED5"/>
    <w:rsid w:val="00823FD8"/>
    <w:rsid w:val="008241FF"/>
    <w:rsid w:val="00830769"/>
    <w:rsid w:val="00831D59"/>
    <w:rsid w:val="0083788C"/>
    <w:rsid w:val="0084155A"/>
    <w:rsid w:val="00842259"/>
    <w:rsid w:val="00843611"/>
    <w:rsid w:val="0084497C"/>
    <w:rsid w:val="00846F49"/>
    <w:rsid w:val="00852066"/>
    <w:rsid w:val="00852FE7"/>
    <w:rsid w:val="008530BF"/>
    <w:rsid w:val="00853434"/>
    <w:rsid w:val="00854D35"/>
    <w:rsid w:val="008555D3"/>
    <w:rsid w:val="00857C74"/>
    <w:rsid w:val="00857D91"/>
    <w:rsid w:val="0086141E"/>
    <w:rsid w:val="0086452D"/>
    <w:rsid w:val="008703A3"/>
    <w:rsid w:val="008753C9"/>
    <w:rsid w:val="00877C8D"/>
    <w:rsid w:val="00881EC6"/>
    <w:rsid w:val="0088247A"/>
    <w:rsid w:val="00883049"/>
    <w:rsid w:val="008852EE"/>
    <w:rsid w:val="00885BDA"/>
    <w:rsid w:val="0088681B"/>
    <w:rsid w:val="00890473"/>
    <w:rsid w:val="008917E4"/>
    <w:rsid w:val="00891A92"/>
    <w:rsid w:val="0089365D"/>
    <w:rsid w:val="008A5161"/>
    <w:rsid w:val="008A7F4A"/>
    <w:rsid w:val="008B2AAE"/>
    <w:rsid w:val="008B7439"/>
    <w:rsid w:val="008B792B"/>
    <w:rsid w:val="008C1422"/>
    <w:rsid w:val="008C2E20"/>
    <w:rsid w:val="008C3E7B"/>
    <w:rsid w:val="008C53F8"/>
    <w:rsid w:val="008C5637"/>
    <w:rsid w:val="008C7634"/>
    <w:rsid w:val="008D003F"/>
    <w:rsid w:val="008D2244"/>
    <w:rsid w:val="008D3A1F"/>
    <w:rsid w:val="008D5E98"/>
    <w:rsid w:val="008E08CD"/>
    <w:rsid w:val="008E0DDE"/>
    <w:rsid w:val="008E3386"/>
    <w:rsid w:val="008E4A75"/>
    <w:rsid w:val="008F4D36"/>
    <w:rsid w:val="008F661C"/>
    <w:rsid w:val="008F697A"/>
    <w:rsid w:val="008F6C97"/>
    <w:rsid w:val="00900528"/>
    <w:rsid w:val="0090311E"/>
    <w:rsid w:val="00903277"/>
    <w:rsid w:val="00913323"/>
    <w:rsid w:val="009133D5"/>
    <w:rsid w:val="00914520"/>
    <w:rsid w:val="00921398"/>
    <w:rsid w:val="00921F19"/>
    <w:rsid w:val="009220C5"/>
    <w:rsid w:val="00924A4B"/>
    <w:rsid w:val="00924F96"/>
    <w:rsid w:val="00926415"/>
    <w:rsid w:val="009265F9"/>
    <w:rsid w:val="00931F9A"/>
    <w:rsid w:val="009355C8"/>
    <w:rsid w:val="00935D5B"/>
    <w:rsid w:val="00940F5D"/>
    <w:rsid w:val="00941C63"/>
    <w:rsid w:val="00942639"/>
    <w:rsid w:val="00942789"/>
    <w:rsid w:val="009444ED"/>
    <w:rsid w:val="00944CCE"/>
    <w:rsid w:val="00945966"/>
    <w:rsid w:val="00945D3E"/>
    <w:rsid w:val="00960748"/>
    <w:rsid w:val="00961111"/>
    <w:rsid w:val="00965255"/>
    <w:rsid w:val="00965F02"/>
    <w:rsid w:val="00967D4E"/>
    <w:rsid w:val="00975B28"/>
    <w:rsid w:val="00981953"/>
    <w:rsid w:val="00983D42"/>
    <w:rsid w:val="00985654"/>
    <w:rsid w:val="00991AA4"/>
    <w:rsid w:val="00995B99"/>
    <w:rsid w:val="00996438"/>
    <w:rsid w:val="00996DDC"/>
    <w:rsid w:val="00997F3F"/>
    <w:rsid w:val="009A0D79"/>
    <w:rsid w:val="009A27FC"/>
    <w:rsid w:val="009A6CD7"/>
    <w:rsid w:val="009A6D63"/>
    <w:rsid w:val="009A7A20"/>
    <w:rsid w:val="009B0EBD"/>
    <w:rsid w:val="009B2097"/>
    <w:rsid w:val="009B396A"/>
    <w:rsid w:val="009B633C"/>
    <w:rsid w:val="009C19A2"/>
    <w:rsid w:val="009C3AD4"/>
    <w:rsid w:val="009C43FA"/>
    <w:rsid w:val="009C6567"/>
    <w:rsid w:val="009D1097"/>
    <w:rsid w:val="009D1E4C"/>
    <w:rsid w:val="009D2A09"/>
    <w:rsid w:val="009D38E1"/>
    <w:rsid w:val="009D3CD3"/>
    <w:rsid w:val="009D49FD"/>
    <w:rsid w:val="009E2BD1"/>
    <w:rsid w:val="009E3FD2"/>
    <w:rsid w:val="009E4C66"/>
    <w:rsid w:val="009E5491"/>
    <w:rsid w:val="009E590B"/>
    <w:rsid w:val="009E5AE3"/>
    <w:rsid w:val="009F04A6"/>
    <w:rsid w:val="009F23AB"/>
    <w:rsid w:val="009F7672"/>
    <w:rsid w:val="009F7AEB"/>
    <w:rsid w:val="00A009AC"/>
    <w:rsid w:val="00A01C31"/>
    <w:rsid w:val="00A02747"/>
    <w:rsid w:val="00A041D7"/>
    <w:rsid w:val="00A04FA3"/>
    <w:rsid w:val="00A0553F"/>
    <w:rsid w:val="00A06276"/>
    <w:rsid w:val="00A107B0"/>
    <w:rsid w:val="00A11C00"/>
    <w:rsid w:val="00A14DC9"/>
    <w:rsid w:val="00A14F03"/>
    <w:rsid w:val="00A15925"/>
    <w:rsid w:val="00A219F8"/>
    <w:rsid w:val="00A23622"/>
    <w:rsid w:val="00A240B0"/>
    <w:rsid w:val="00A24D6D"/>
    <w:rsid w:val="00A25323"/>
    <w:rsid w:val="00A31303"/>
    <w:rsid w:val="00A339BE"/>
    <w:rsid w:val="00A33BCA"/>
    <w:rsid w:val="00A35ECE"/>
    <w:rsid w:val="00A400DD"/>
    <w:rsid w:val="00A411F4"/>
    <w:rsid w:val="00A41913"/>
    <w:rsid w:val="00A421AD"/>
    <w:rsid w:val="00A44026"/>
    <w:rsid w:val="00A44F78"/>
    <w:rsid w:val="00A45FF1"/>
    <w:rsid w:val="00A47717"/>
    <w:rsid w:val="00A518CF"/>
    <w:rsid w:val="00A51D43"/>
    <w:rsid w:val="00A52253"/>
    <w:rsid w:val="00A5450F"/>
    <w:rsid w:val="00A54532"/>
    <w:rsid w:val="00A6236A"/>
    <w:rsid w:val="00A6435F"/>
    <w:rsid w:val="00A73150"/>
    <w:rsid w:val="00A8047E"/>
    <w:rsid w:val="00A81312"/>
    <w:rsid w:val="00A813B9"/>
    <w:rsid w:val="00A819EE"/>
    <w:rsid w:val="00A871CA"/>
    <w:rsid w:val="00A877D2"/>
    <w:rsid w:val="00A90A37"/>
    <w:rsid w:val="00A91BC5"/>
    <w:rsid w:val="00A92911"/>
    <w:rsid w:val="00A929C0"/>
    <w:rsid w:val="00A95F26"/>
    <w:rsid w:val="00AA24A0"/>
    <w:rsid w:val="00AA26CE"/>
    <w:rsid w:val="00AA2F30"/>
    <w:rsid w:val="00AA4899"/>
    <w:rsid w:val="00AA6A24"/>
    <w:rsid w:val="00AA7585"/>
    <w:rsid w:val="00AB09DC"/>
    <w:rsid w:val="00AB0EB4"/>
    <w:rsid w:val="00AB0FC9"/>
    <w:rsid w:val="00AB12C5"/>
    <w:rsid w:val="00AB1471"/>
    <w:rsid w:val="00AB4049"/>
    <w:rsid w:val="00AB4BE2"/>
    <w:rsid w:val="00AB5E6F"/>
    <w:rsid w:val="00AB6DF0"/>
    <w:rsid w:val="00AB7E57"/>
    <w:rsid w:val="00AC0165"/>
    <w:rsid w:val="00AC5489"/>
    <w:rsid w:val="00AC5626"/>
    <w:rsid w:val="00AC5BA7"/>
    <w:rsid w:val="00AC708A"/>
    <w:rsid w:val="00AD3926"/>
    <w:rsid w:val="00AD58C6"/>
    <w:rsid w:val="00AD697C"/>
    <w:rsid w:val="00AE0578"/>
    <w:rsid w:val="00AE0CA5"/>
    <w:rsid w:val="00AE4652"/>
    <w:rsid w:val="00AE6F51"/>
    <w:rsid w:val="00AF12DD"/>
    <w:rsid w:val="00AF5A98"/>
    <w:rsid w:val="00AF7A49"/>
    <w:rsid w:val="00B01878"/>
    <w:rsid w:val="00B027CF"/>
    <w:rsid w:val="00B0318C"/>
    <w:rsid w:val="00B04BAA"/>
    <w:rsid w:val="00B04CDB"/>
    <w:rsid w:val="00B0503C"/>
    <w:rsid w:val="00B06B3A"/>
    <w:rsid w:val="00B07B46"/>
    <w:rsid w:val="00B1396B"/>
    <w:rsid w:val="00B13A6A"/>
    <w:rsid w:val="00B14FAA"/>
    <w:rsid w:val="00B14FF6"/>
    <w:rsid w:val="00B15C1A"/>
    <w:rsid w:val="00B20078"/>
    <w:rsid w:val="00B21A91"/>
    <w:rsid w:val="00B22AE4"/>
    <w:rsid w:val="00B23F12"/>
    <w:rsid w:val="00B25913"/>
    <w:rsid w:val="00B260D3"/>
    <w:rsid w:val="00B2785D"/>
    <w:rsid w:val="00B27BFD"/>
    <w:rsid w:val="00B30324"/>
    <w:rsid w:val="00B31C65"/>
    <w:rsid w:val="00B32E26"/>
    <w:rsid w:val="00B3504D"/>
    <w:rsid w:val="00B35969"/>
    <w:rsid w:val="00B363A3"/>
    <w:rsid w:val="00B378B3"/>
    <w:rsid w:val="00B40F6C"/>
    <w:rsid w:val="00B431F3"/>
    <w:rsid w:val="00B45B59"/>
    <w:rsid w:val="00B46519"/>
    <w:rsid w:val="00B46C9F"/>
    <w:rsid w:val="00B50389"/>
    <w:rsid w:val="00B50A0A"/>
    <w:rsid w:val="00B50F79"/>
    <w:rsid w:val="00B515F6"/>
    <w:rsid w:val="00B5325A"/>
    <w:rsid w:val="00B5340A"/>
    <w:rsid w:val="00B53F69"/>
    <w:rsid w:val="00B555AD"/>
    <w:rsid w:val="00B573D2"/>
    <w:rsid w:val="00B57C3C"/>
    <w:rsid w:val="00B62E9F"/>
    <w:rsid w:val="00B64421"/>
    <w:rsid w:val="00B64EEF"/>
    <w:rsid w:val="00B65D9F"/>
    <w:rsid w:val="00B66BE4"/>
    <w:rsid w:val="00B67852"/>
    <w:rsid w:val="00B7023C"/>
    <w:rsid w:val="00B710D6"/>
    <w:rsid w:val="00B7363C"/>
    <w:rsid w:val="00B743B0"/>
    <w:rsid w:val="00B75467"/>
    <w:rsid w:val="00B82DEB"/>
    <w:rsid w:val="00B84C41"/>
    <w:rsid w:val="00B85BE0"/>
    <w:rsid w:val="00B87201"/>
    <w:rsid w:val="00B910BF"/>
    <w:rsid w:val="00B92009"/>
    <w:rsid w:val="00B934B6"/>
    <w:rsid w:val="00B94031"/>
    <w:rsid w:val="00B94DA2"/>
    <w:rsid w:val="00B950F0"/>
    <w:rsid w:val="00BA052B"/>
    <w:rsid w:val="00BA1F55"/>
    <w:rsid w:val="00BA1FB2"/>
    <w:rsid w:val="00BA3223"/>
    <w:rsid w:val="00BA395F"/>
    <w:rsid w:val="00BA4758"/>
    <w:rsid w:val="00BA71A6"/>
    <w:rsid w:val="00BA76B2"/>
    <w:rsid w:val="00BA7B55"/>
    <w:rsid w:val="00BB7CEC"/>
    <w:rsid w:val="00BB7F0C"/>
    <w:rsid w:val="00BC1A67"/>
    <w:rsid w:val="00BC1BE0"/>
    <w:rsid w:val="00BC3C6A"/>
    <w:rsid w:val="00BC47D2"/>
    <w:rsid w:val="00BC4891"/>
    <w:rsid w:val="00BC4AC7"/>
    <w:rsid w:val="00BC5720"/>
    <w:rsid w:val="00BD0934"/>
    <w:rsid w:val="00BD3ECE"/>
    <w:rsid w:val="00BD4B33"/>
    <w:rsid w:val="00BD4CDA"/>
    <w:rsid w:val="00BD592B"/>
    <w:rsid w:val="00BE0105"/>
    <w:rsid w:val="00BE0A78"/>
    <w:rsid w:val="00BE1224"/>
    <w:rsid w:val="00BE611C"/>
    <w:rsid w:val="00BE6136"/>
    <w:rsid w:val="00BE648E"/>
    <w:rsid w:val="00BF1EB2"/>
    <w:rsid w:val="00BF246F"/>
    <w:rsid w:val="00BF30BD"/>
    <w:rsid w:val="00BF403C"/>
    <w:rsid w:val="00BF5F90"/>
    <w:rsid w:val="00C01550"/>
    <w:rsid w:val="00C01BBD"/>
    <w:rsid w:val="00C02598"/>
    <w:rsid w:val="00C02E8C"/>
    <w:rsid w:val="00C03206"/>
    <w:rsid w:val="00C0369B"/>
    <w:rsid w:val="00C04BD3"/>
    <w:rsid w:val="00C04CA7"/>
    <w:rsid w:val="00C05881"/>
    <w:rsid w:val="00C06D33"/>
    <w:rsid w:val="00C0741C"/>
    <w:rsid w:val="00C101C5"/>
    <w:rsid w:val="00C101D3"/>
    <w:rsid w:val="00C11726"/>
    <w:rsid w:val="00C1191B"/>
    <w:rsid w:val="00C131DF"/>
    <w:rsid w:val="00C15C1D"/>
    <w:rsid w:val="00C16894"/>
    <w:rsid w:val="00C17807"/>
    <w:rsid w:val="00C225AB"/>
    <w:rsid w:val="00C24E7F"/>
    <w:rsid w:val="00C24FE6"/>
    <w:rsid w:val="00C26264"/>
    <w:rsid w:val="00C26B4B"/>
    <w:rsid w:val="00C33788"/>
    <w:rsid w:val="00C34915"/>
    <w:rsid w:val="00C3516E"/>
    <w:rsid w:val="00C35E66"/>
    <w:rsid w:val="00C426D2"/>
    <w:rsid w:val="00C436C2"/>
    <w:rsid w:val="00C4451D"/>
    <w:rsid w:val="00C44BF2"/>
    <w:rsid w:val="00C44F81"/>
    <w:rsid w:val="00C533EB"/>
    <w:rsid w:val="00C63517"/>
    <w:rsid w:val="00C663C8"/>
    <w:rsid w:val="00C6735B"/>
    <w:rsid w:val="00C71834"/>
    <w:rsid w:val="00C71F8D"/>
    <w:rsid w:val="00C7227E"/>
    <w:rsid w:val="00C7299C"/>
    <w:rsid w:val="00C74190"/>
    <w:rsid w:val="00C74B96"/>
    <w:rsid w:val="00C75FE3"/>
    <w:rsid w:val="00C7671C"/>
    <w:rsid w:val="00C7695D"/>
    <w:rsid w:val="00C7762A"/>
    <w:rsid w:val="00C80EE6"/>
    <w:rsid w:val="00C817A2"/>
    <w:rsid w:val="00C82C34"/>
    <w:rsid w:val="00C8538B"/>
    <w:rsid w:val="00C90177"/>
    <w:rsid w:val="00C909B1"/>
    <w:rsid w:val="00C957D4"/>
    <w:rsid w:val="00C95E91"/>
    <w:rsid w:val="00C96277"/>
    <w:rsid w:val="00CA4B21"/>
    <w:rsid w:val="00CA556A"/>
    <w:rsid w:val="00CA5F73"/>
    <w:rsid w:val="00CA60B9"/>
    <w:rsid w:val="00CB3093"/>
    <w:rsid w:val="00CB3758"/>
    <w:rsid w:val="00CB4B88"/>
    <w:rsid w:val="00CB592E"/>
    <w:rsid w:val="00CC0F37"/>
    <w:rsid w:val="00CC495A"/>
    <w:rsid w:val="00CC575F"/>
    <w:rsid w:val="00CC78F9"/>
    <w:rsid w:val="00CD1195"/>
    <w:rsid w:val="00CD2C86"/>
    <w:rsid w:val="00CD4134"/>
    <w:rsid w:val="00CE0E30"/>
    <w:rsid w:val="00CE4218"/>
    <w:rsid w:val="00CE4477"/>
    <w:rsid w:val="00CE726B"/>
    <w:rsid w:val="00CE7DC9"/>
    <w:rsid w:val="00CE7F16"/>
    <w:rsid w:val="00CF22E3"/>
    <w:rsid w:val="00CF5BC9"/>
    <w:rsid w:val="00CF78EB"/>
    <w:rsid w:val="00D02186"/>
    <w:rsid w:val="00D02F58"/>
    <w:rsid w:val="00D03552"/>
    <w:rsid w:val="00D04066"/>
    <w:rsid w:val="00D04F7D"/>
    <w:rsid w:val="00D0517A"/>
    <w:rsid w:val="00D05B73"/>
    <w:rsid w:val="00D070D6"/>
    <w:rsid w:val="00D0739B"/>
    <w:rsid w:val="00D07B31"/>
    <w:rsid w:val="00D147F8"/>
    <w:rsid w:val="00D14A3B"/>
    <w:rsid w:val="00D16B28"/>
    <w:rsid w:val="00D17AD4"/>
    <w:rsid w:val="00D236D6"/>
    <w:rsid w:val="00D31034"/>
    <w:rsid w:val="00D3397F"/>
    <w:rsid w:val="00D34F72"/>
    <w:rsid w:val="00D3522C"/>
    <w:rsid w:val="00D413ED"/>
    <w:rsid w:val="00D43B51"/>
    <w:rsid w:val="00D4455B"/>
    <w:rsid w:val="00D45AEC"/>
    <w:rsid w:val="00D46DCD"/>
    <w:rsid w:val="00D56C09"/>
    <w:rsid w:val="00D62655"/>
    <w:rsid w:val="00D63D3E"/>
    <w:rsid w:val="00D65E00"/>
    <w:rsid w:val="00D662BA"/>
    <w:rsid w:val="00D67836"/>
    <w:rsid w:val="00D723CA"/>
    <w:rsid w:val="00D7401E"/>
    <w:rsid w:val="00D74D13"/>
    <w:rsid w:val="00D75983"/>
    <w:rsid w:val="00D80EE6"/>
    <w:rsid w:val="00D83895"/>
    <w:rsid w:val="00D85099"/>
    <w:rsid w:val="00D85A02"/>
    <w:rsid w:val="00D85AB8"/>
    <w:rsid w:val="00D86AB4"/>
    <w:rsid w:val="00D873F6"/>
    <w:rsid w:val="00D9259D"/>
    <w:rsid w:val="00D94185"/>
    <w:rsid w:val="00D944F6"/>
    <w:rsid w:val="00D95020"/>
    <w:rsid w:val="00D957AF"/>
    <w:rsid w:val="00D95B34"/>
    <w:rsid w:val="00D9700F"/>
    <w:rsid w:val="00DA0D3F"/>
    <w:rsid w:val="00DA23AA"/>
    <w:rsid w:val="00DA6A75"/>
    <w:rsid w:val="00DA6FA2"/>
    <w:rsid w:val="00DB4808"/>
    <w:rsid w:val="00DB4C71"/>
    <w:rsid w:val="00DC2028"/>
    <w:rsid w:val="00DC205C"/>
    <w:rsid w:val="00DC486A"/>
    <w:rsid w:val="00DC5532"/>
    <w:rsid w:val="00DC67AE"/>
    <w:rsid w:val="00DC7248"/>
    <w:rsid w:val="00DD0B6D"/>
    <w:rsid w:val="00DD2662"/>
    <w:rsid w:val="00DD290B"/>
    <w:rsid w:val="00DD3656"/>
    <w:rsid w:val="00DD444B"/>
    <w:rsid w:val="00DD44CB"/>
    <w:rsid w:val="00DD4E65"/>
    <w:rsid w:val="00DE2EF1"/>
    <w:rsid w:val="00DE7D9E"/>
    <w:rsid w:val="00DF45C6"/>
    <w:rsid w:val="00DF5A91"/>
    <w:rsid w:val="00E01775"/>
    <w:rsid w:val="00E02D2B"/>
    <w:rsid w:val="00E0744F"/>
    <w:rsid w:val="00E07856"/>
    <w:rsid w:val="00E101CE"/>
    <w:rsid w:val="00E126AE"/>
    <w:rsid w:val="00E12CAC"/>
    <w:rsid w:val="00E12FEF"/>
    <w:rsid w:val="00E13A0D"/>
    <w:rsid w:val="00E20C98"/>
    <w:rsid w:val="00E216F2"/>
    <w:rsid w:val="00E234A1"/>
    <w:rsid w:val="00E247AF"/>
    <w:rsid w:val="00E24FF6"/>
    <w:rsid w:val="00E27D98"/>
    <w:rsid w:val="00E3028C"/>
    <w:rsid w:val="00E338FF"/>
    <w:rsid w:val="00E346F6"/>
    <w:rsid w:val="00E35239"/>
    <w:rsid w:val="00E37030"/>
    <w:rsid w:val="00E37F90"/>
    <w:rsid w:val="00E4273C"/>
    <w:rsid w:val="00E434E7"/>
    <w:rsid w:val="00E43B2D"/>
    <w:rsid w:val="00E43CC3"/>
    <w:rsid w:val="00E448EC"/>
    <w:rsid w:val="00E622EC"/>
    <w:rsid w:val="00E62B4A"/>
    <w:rsid w:val="00E6355F"/>
    <w:rsid w:val="00E6518E"/>
    <w:rsid w:val="00E71CAB"/>
    <w:rsid w:val="00E74820"/>
    <w:rsid w:val="00E748EB"/>
    <w:rsid w:val="00E75B07"/>
    <w:rsid w:val="00E77029"/>
    <w:rsid w:val="00E812F8"/>
    <w:rsid w:val="00E82131"/>
    <w:rsid w:val="00E8470E"/>
    <w:rsid w:val="00E855C3"/>
    <w:rsid w:val="00E919A7"/>
    <w:rsid w:val="00E91BD6"/>
    <w:rsid w:val="00E92042"/>
    <w:rsid w:val="00E9452C"/>
    <w:rsid w:val="00E951DD"/>
    <w:rsid w:val="00EA0792"/>
    <w:rsid w:val="00EA0887"/>
    <w:rsid w:val="00EA11E8"/>
    <w:rsid w:val="00EA6011"/>
    <w:rsid w:val="00EB093A"/>
    <w:rsid w:val="00EB0A6F"/>
    <w:rsid w:val="00EB2DF4"/>
    <w:rsid w:val="00EB4821"/>
    <w:rsid w:val="00EB49C6"/>
    <w:rsid w:val="00EB4B25"/>
    <w:rsid w:val="00EB5010"/>
    <w:rsid w:val="00EC0FD8"/>
    <w:rsid w:val="00EC21AA"/>
    <w:rsid w:val="00EC4680"/>
    <w:rsid w:val="00EC553F"/>
    <w:rsid w:val="00EC6A42"/>
    <w:rsid w:val="00EC6A4D"/>
    <w:rsid w:val="00EC780C"/>
    <w:rsid w:val="00ED1477"/>
    <w:rsid w:val="00ED1F59"/>
    <w:rsid w:val="00ED4B83"/>
    <w:rsid w:val="00ED5905"/>
    <w:rsid w:val="00ED61B7"/>
    <w:rsid w:val="00ED7CA3"/>
    <w:rsid w:val="00EE0136"/>
    <w:rsid w:val="00EE75A5"/>
    <w:rsid w:val="00EF0811"/>
    <w:rsid w:val="00EF1D50"/>
    <w:rsid w:val="00EF551A"/>
    <w:rsid w:val="00EF68DD"/>
    <w:rsid w:val="00F006EF"/>
    <w:rsid w:val="00F01B34"/>
    <w:rsid w:val="00F0249D"/>
    <w:rsid w:val="00F03B7D"/>
    <w:rsid w:val="00F04C70"/>
    <w:rsid w:val="00F053D6"/>
    <w:rsid w:val="00F11124"/>
    <w:rsid w:val="00F11B04"/>
    <w:rsid w:val="00F13A59"/>
    <w:rsid w:val="00F13C2A"/>
    <w:rsid w:val="00F14936"/>
    <w:rsid w:val="00F153F8"/>
    <w:rsid w:val="00F210C0"/>
    <w:rsid w:val="00F21E72"/>
    <w:rsid w:val="00F221D8"/>
    <w:rsid w:val="00F2269B"/>
    <w:rsid w:val="00F22861"/>
    <w:rsid w:val="00F2726C"/>
    <w:rsid w:val="00F274E0"/>
    <w:rsid w:val="00F27A4E"/>
    <w:rsid w:val="00F27F18"/>
    <w:rsid w:val="00F30CA8"/>
    <w:rsid w:val="00F31C3F"/>
    <w:rsid w:val="00F3209A"/>
    <w:rsid w:val="00F32D5B"/>
    <w:rsid w:val="00F331BB"/>
    <w:rsid w:val="00F3456F"/>
    <w:rsid w:val="00F35AF2"/>
    <w:rsid w:val="00F364D8"/>
    <w:rsid w:val="00F45FAD"/>
    <w:rsid w:val="00F464FB"/>
    <w:rsid w:val="00F51AF7"/>
    <w:rsid w:val="00F54895"/>
    <w:rsid w:val="00F552F9"/>
    <w:rsid w:val="00F55F94"/>
    <w:rsid w:val="00F560E7"/>
    <w:rsid w:val="00F57377"/>
    <w:rsid w:val="00F57979"/>
    <w:rsid w:val="00F64B2D"/>
    <w:rsid w:val="00F65535"/>
    <w:rsid w:val="00F65824"/>
    <w:rsid w:val="00F667E3"/>
    <w:rsid w:val="00F72126"/>
    <w:rsid w:val="00F72A48"/>
    <w:rsid w:val="00F75F84"/>
    <w:rsid w:val="00F7777F"/>
    <w:rsid w:val="00F81B87"/>
    <w:rsid w:val="00F82672"/>
    <w:rsid w:val="00F830CF"/>
    <w:rsid w:val="00F85641"/>
    <w:rsid w:val="00F85C6A"/>
    <w:rsid w:val="00F93AB0"/>
    <w:rsid w:val="00F95AEE"/>
    <w:rsid w:val="00F97016"/>
    <w:rsid w:val="00F9701A"/>
    <w:rsid w:val="00F972BE"/>
    <w:rsid w:val="00FA50EE"/>
    <w:rsid w:val="00FA55B3"/>
    <w:rsid w:val="00FA6A05"/>
    <w:rsid w:val="00FB0B2B"/>
    <w:rsid w:val="00FC6A06"/>
    <w:rsid w:val="00FD0AE8"/>
    <w:rsid w:val="00FD0BD2"/>
    <w:rsid w:val="00FD14CE"/>
    <w:rsid w:val="00FD27C7"/>
    <w:rsid w:val="00FD7B6B"/>
    <w:rsid w:val="00FE57F7"/>
    <w:rsid w:val="00FE6970"/>
    <w:rsid w:val="00FF3BC4"/>
    <w:rsid w:val="00FF533E"/>
    <w:rsid w:val="00FF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9BBE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1"/>
      <w:szCs w:val="21"/>
    </w:rPr>
  </w:style>
  <w:style w:type="paragraph" w:styleId="Heading1">
    <w:name w:val="heading 1"/>
    <w:basedOn w:val="Normal"/>
    <w:next w:val="Normal"/>
    <w:link w:val="Heading1Char"/>
    <w:uiPriority w:val="1"/>
    <w:unhideWhenUsed/>
    <w:qFormat/>
    <w:pPr>
      <w:pBdr>
        <w:top w:val="single" w:sz="4" w:space="1" w:color="14967C" w:themeColor="accent3"/>
        <w:bottom w:val="single" w:sz="12" w:space="1" w:color="14967C" w:themeColor="accent3"/>
      </w:pBdr>
      <w:spacing w:before="240" w:after="240"/>
      <w:outlineLvl w:val="0"/>
    </w:pPr>
    <w:rPr>
      <w:rFonts w:asciiTheme="majorHAnsi" w:eastAsiaTheme="majorEastAsia" w:hAnsiTheme="majorHAnsi" w:cstheme="majorBidi"/>
      <w:color w:val="14967C" w:themeColor="accent3"/>
      <w:sz w:val="24"/>
      <w:szCs w:val="24"/>
    </w:rPr>
  </w:style>
  <w:style w:type="paragraph" w:styleId="Heading2">
    <w:name w:val="heading 2"/>
    <w:basedOn w:val="Normal"/>
    <w:next w:val="Normal"/>
    <w:link w:val="Heading2Char"/>
    <w:uiPriority w:val="1"/>
    <w:unhideWhenUsed/>
    <w:qFormat/>
    <w:pPr>
      <w:outlineLvl w:val="1"/>
    </w:pPr>
    <w:rPr>
      <w:rFonts w:asciiTheme="majorHAnsi" w:eastAsiaTheme="majorEastAsia" w:hAnsiTheme="majorHAnsi" w:cstheme="majorBidi"/>
      <w:color w:val="052F61" w:themeColor="accent1"/>
    </w:rPr>
  </w:style>
  <w:style w:type="paragraph" w:styleId="Heading3">
    <w:name w:val="heading 3"/>
    <w:basedOn w:val="Normal"/>
    <w:next w:val="Normal"/>
    <w:link w:val="Heading3Char"/>
    <w:uiPriority w:val="1"/>
    <w:unhideWhenUsed/>
    <w:qFormat/>
    <w:pPr>
      <w:outlineLvl w:val="2"/>
    </w:pPr>
    <w:rPr>
      <w:rFonts w:asciiTheme="majorHAnsi" w:eastAsiaTheme="majorEastAsia" w:hAnsiTheme="majorHAnsi" w:cstheme="majorBidi"/>
    </w:rPr>
  </w:style>
  <w:style w:type="paragraph" w:styleId="Heading4">
    <w:name w:val="heading 4"/>
    <w:basedOn w:val="Normal"/>
    <w:next w:val="Normal"/>
    <w:link w:val="Heading4Char"/>
    <w:uiPriority w:val="1"/>
    <w:unhideWhenUsed/>
    <w:qFormat/>
    <w:rsid w:val="00791608"/>
    <w:pPr>
      <w:keepNext/>
      <w:outlineLvl w:val="3"/>
    </w:pPr>
    <w:rPr>
      <w:b/>
      <w:sz w:val="24"/>
    </w:rPr>
  </w:style>
  <w:style w:type="paragraph" w:styleId="Heading5">
    <w:name w:val="heading 5"/>
    <w:basedOn w:val="Normal"/>
    <w:next w:val="Normal"/>
    <w:link w:val="Heading5Char"/>
    <w:uiPriority w:val="1"/>
    <w:unhideWhenUsed/>
    <w:qFormat/>
    <w:rsid w:val="00791608"/>
    <w:pPr>
      <w:keepNext/>
      <w:outlineLvl w:val="4"/>
    </w:pPr>
    <w:rPr>
      <w:b/>
      <w:color w:val="021730"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A50E82" w:themeColor="accent2"/>
    </w:rPr>
  </w:style>
  <w:style w:type="paragraph" w:styleId="Footer">
    <w:name w:val="footer"/>
    <w:basedOn w:val="Normal"/>
    <w:link w:val="FooterChar"/>
    <w:uiPriority w:val="99"/>
    <w:unhideWhenUsed/>
    <w:pPr>
      <w:tabs>
        <w:tab w:val="center" w:pos="4680"/>
        <w:tab w:val="right" w:pos="9360"/>
      </w:tabs>
      <w:spacing w:after="0"/>
      <w:jc w:val="right"/>
    </w:pPr>
  </w:style>
  <w:style w:type="character" w:customStyle="1" w:styleId="FooterChar">
    <w:name w:val="Footer Char"/>
    <w:basedOn w:val="DefaultParagraphFont"/>
    <w:link w:val="Footer"/>
    <w:uiPriority w:val="99"/>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146194" w:themeColor="text2"/>
      <w:sz w:val="32"/>
      <w:szCs w:val="32"/>
    </w:rPr>
  </w:style>
  <w:style w:type="paragraph" w:styleId="ListParagraph">
    <w:name w:val="List Paragraph"/>
    <w:basedOn w:val="Normal"/>
    <w:uiPriority w:val="34"/>
    <w:unhideWhenUsed/>
    <w:qFormat/>
    <w:rsid w:val="008241FF"/>
    <w:pPr>
      <w:ind w:left="720"/>
      <w:contextualSpacing/>
    </w:pPr>
  </w:style>
  <w:style w:type="character" w:customStyle="1" w:styleId="Heading4Char">
    <w:name w:val="Heading 4 Char"/>
    <w:basedOn w:val="DefaultParagraphFont"/>
    <w:link w:val="Heading4"/>
    <w:uiPriority w:val="1"/>
    <w:rsid w:val="00791608"/>
    <w:rPr>
      <w:b/>
      <w:sz w:val="24"/>
      <w:szCs w:val="21"/>
    </w:rPr>
  </w:style>
  <w:style w:type="character" w:customStyle="1" w:styleId="Heading5Char">
    <w:name w:val="Heading 5 Char"/>
    <w:basedOn w:val="DefaultParagraphFont"/>
    <w:link w:val="Heading5"/>
    <w:uiPriority w:val="1"/>
    <w:rsid w:val="00791608"/>
    <w:rPr>
      <w:b/>
      <w:color w:val="021730" w:themeColor="accent1" w:themeShade="80"/>
      <w:sz w:val="24"/>
      <w:szCs w:val="21"/>
    </w:rPr>
  </w:style>
  <w:style w:type="paragraph" w:styleId="BodyText">
    <w:name w:val="Body Text"/>
    <w:basedOn w:val="Normal"/>
    <w:link w:val="BodyTextChar"/>
    <w:uiPriority w:val="1"/>
    <w:unhideWhenUsed/>
    <w:qFormat/>
    <w:rsid w:val="000D6DF7"/>
    <w:rPr>
      <w:b/>
    </w:rPr>
  </w:style>
  <w:style w:type="character" w:customStyle="1" w:styleId="BodyTextChar">
    <w:name w:val="Body Text Char"/>
    <w:basedOn w:val="DefaultParagraphFont"/>
    <w:link w:val="BodyText"/>
    <w:uiPriority w:val="1"/>
    <w:rsid w:val="000D6DF7"/>
    <w:rPr>
      <w:b/>
      <w:sz w:val="21"/>
      <w:szCs w:val="21"/>
    </w:rPr>
  </w:style>
  <w:style w:type="paragraph" w:styleId="BalloonText">
    <w:name w:val="Balloon Text"/>
    <w:basedOn w:val="Normal"/>
    <w:link w:val="BalloonTextChar"/>
    <w:uiPriority w:val="99"/>
    <w:semiHidden/>
    <w:unhideWhenUsed/>
    <w:rsid w:val="00364C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E0"/>
    <w:rPr>
      <w:rFonts w:ascii="Segoe UI" w:hAnsi="Segoe UI" w:cs="Segoe UI"/>
      <w:sz w:val="18"/>
      <w:szCs w:val="18"/>
    </w:rPr>
  </w:style>
  <w:style w:type="character" w:styleId="Hyperlink">
    <w:name w:val="Hyperlink"/>
    <w:basedOn w:val="DefaultParagraphFont"/>
    <w:uiPriority w:val="99"/>
    <w:unhideWhenUsed/>
    <w:rsid w:val="0036705B"/>
    <w:rPr>
      <w:color w:val="0D2E46" w:themeColor="hyperlink"/>
      <w:u w:val="single"/>
    </w:rPr>
  </w:style>
  <w:style w:type="paragraph" w:styleId="NormalWeb">
    <w:name w:val="Normal (Web)"/>
    <w:basedOn w:val="Normal"/>
    <w:uiPriority w:val="99"/>
    <w:unhideWhenUsed/>
    <w:rsid w:val="00ED7CA3"/>
    <w:pPr>
      <w:spacing w:beforeAutospacing="1" w:afterAutospacing="1"/>
    </w:pPr>
    <w:rPr>
      <w:rFonts w:ascii="Times New Roman" w:eastAsiaTheme="minorHAnsi" w:hAnsi="Times New Roman" w:cs="Times New Roman"/>
      <w:sz w:val="24"/>
      <w:szCs w:val="24"/>
      <w:lang w:eastAsia="en-US"/>
    </w:rPr>
  </w:style>
  <w:style w:type="character" w:styleId="CommentReference">
    <w:name w:val="annotation reference"/>
    <w:basedOn w:val="DefaultParagraphFont"/>
    <w:uiPriority w:val="99"/>
    <w:semiHidden/>
    <w:unhideWhenUsed/>
    <w:rsid w:val="00DD2662"/>
    <w:rPr>
      <w:sz w:val="16"/>
      <w:szCs w:val="16"/>
    </w:rPr>
  </w:style>
  <w:style w:type="paragraph" w:styleId="CommentText">
    <w:name w:val="annotation text"/>
    <w:basedOn w:val="Normal"/>
    <w:link w:val="CommentTextChar"/>
    <w:uiPriority w:val="99"/>
    <w:semiHidden/>
    <w:unhideWhenUsed/>
    <w:rsid w:val="00DD2662"/>
    <w:rPr>
      <w:sz w:val="20"/>
      <w:szCs w:val="20"/>
    </w:rPr>
  </w:style>
  <w:style w:type="character" w:customStyle="1" w:styleId="CommentTextChar">
    <w:name w:val="Comment Text Char"/>
    <w:basedOn w:val="DefaultParagraphFont"/>
    <w:link w:val="CommentText"/>
    <w:uiPriority w:val="99"/>
    <w:semiHidden/>
    <w:rsid w:val="00DD2662"/>
    <w:rPr>
      <w:sz w:val="20"/>
      <w:szCs w:val="20"/>
    </w:rPr>
  </w:style>
  <w:style w:type="paragraph" w:styleId="CommentSubject">
    <w:name w:val="annotation subject"/>
    <w:basedOn w:val="CommentText"/>
    <w:next w:val="CommentText"/>
    <w:link w:val="CommentSubjectChar"/>
    <w:uiPriority w:val="99"/>
    <w:semiHidden/>
    <w:unhideWhenUsed/>
    <w:rsid w:val="00DD2662"/>
    <w:rPr>
      <w:b/>
      <w:bCs/>
    </w:rPr>
  </w:style>
  <w:style w:type="character" w:customStyle="1" w:styleId="CommentSubjectChar">
    <w:name w:val="Comment Subject Char"/>
    <w:basedOn w:val="CommentTextChar"/>
    <w:link w:val="CommentSubject"/>
    <w:uiPriority w:val="99"/>
    <w:semiHidden/>
    <w:rsid w:val="00DD2662"/>
    <w:rPr>
      <w:b/>
      <w:bCs/>
      <w:sz w:val="20"/>
      <w:szCs w:val="20"/>
    </w:rPr>
  </w:style>
  <w:style w:type="paragraph" w:styleId="Revision">
    <w:name w:val="Revision"/>
    <w:hidden/>
    <w:uiPriority w:val="99"/>
    <w:semiHidden/>
    <w:rsid w:val="006E5DCC"/>
    <w:pPr>
      <w:spacing w:after="0"/>
    </w:pPr>
    <w:rPr>
      <w:sz w:val="21"/>
      <w:szCs w:val="21"/>
    </w:rPr>
  </w:style>
  <w:style w:type="character" w:customStyle="1" w:styleId="Heading1Char">
    <w:name w:val="Heading 1 Char"/>
    <w:basedOn w:val="DefaultParagraphFont"/>
    <w:link w:val="Heading1"/>
    <w:uiPriority w:val="1"/>
    <w:rsid w:val="00772C3C"/>
    <w:rPr>
      <w:rFonts w:asciiTheme="majorHAnsi" w:eastAsiaTheme="majorEastAsia" w:hAnsiTheme="majorHAnsi" w:cstheme="majorBidi"/>
      <w:color w:val="14967C" w:themeColor="accent3"/>
      <w:sz w:val="24"/>
      <w:szCs w:val="24"/>
    </w:rPr>
  </w:style>
  <w:style w:type="character" w:customStyle="1" w:styleId="Heading2Char">
    <w:name w:val="Heading 2 Char"/>
    <w:basedOn w:val="DefaultParagraphFont"/>
    <w:link w:val="Heading2"/>
    <w:uiPriority w:val="1"/>
    <w:rsid w:val="00772C3C"/>
    <w:rPr>
      <w:rFonts w:asciiTheme="majorHAnsi" w:eastAsiaTheme="majorEastAsia" w:hAnsiTheme="majorHAnsi" w:cstheme="majorBidi"/>
      <w:color w:val="052F61" w:themeColor="accent1"/>
      <w:sz w:val="21"/>
      <w:szCs w:val="21"/>
    </w:rPr>
  </w:style>
  <w:style w:type="paragraph" w:customStyle="1" w:styleId="TableParagraph">
    <w:name w:val="Table Paragraph"/>
    <w:basedOn w:val="Normal"/>
    <w:uiPriority w:val="1"/>
    <w:qFormat/>
    <w:rsid w:val="00772C3C"/>
    <w:pPr>
      <w:widowControl w:val="0"/>
      <w:autoSpaceDE w:val="0"/>
      <w:autoSpaceDN w:val="0"/>
      <w:adjustRightInd w:val="0"/>
      <w:spacing w:after="0"/>
    </w:pPr>
    <w:rPr>
      <w:rFonts w:ascii="Times New Roman" w:hAnsi="Times New Roman" w:cs="Times New Roman"/>
      <w:sz w:val="24"/>
      <w:szCs w:val="24"/>
      <w:lang w:eastAsia="en-US"/>
    </w:rPr>
  </w:style>
  <w:style w:type="paragraph" w:customStyle="1" w:styleId="Default">
    <w:name w:val="Default"/>
    <w:rsid w:val="00772C3C"/>
    <w:pPr>
      <w:autoSpaceDE w:val="0"/>
      <w:autoSpaceDN w:val="0"/>
      <w:adjustRightInd w:val="0"/>
      <w:spacing w:after="0"/>
    </w:pPr>
    <w:rPr>
      <w:rFonts w:ascii="Calibri" w:eastAsiaTheme="minorHAnsi" w:hAnsi="Calibri" w:cs="Calibri"/>
      <w:color w:val="000000"/>
      <w:sz w:val="24"/>
      <w:szCs w:val="24"/>
      <w:lang w:eastAsia="en-US"/>
    </w:rPr>
  </w:style>
  <w:style w:type="paragraph" w:styleId="Header">
    <w:name w:val="header"/>
    <w:basedOn w:val="Normal"/>
    <w:link w:val="HeaderChar"/>
    <w:uiPriority w:val="99"/>
    <w:unhideWhenUsed/>
    <w:rsid w:val="00772C3C"/>
    <w:pPr>
      <w:widowControl w:val="0"/>
      <w:tabs>
        <w:tab w:val="center" w:pos="4680"/>
        <w:tab w:val="right" w:pos="9360"/>
      </w:tabs>
      <w:autoSpaceDE w:val="0"/>
      <w:autoSpaceDN w:val="0"/>
      <w:adjustRightInd w:val="0"/>
      <w:spacing w:after="0"/>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772C3C"/>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384">
      <w:bodyDiv w:val="1"/>
      <w:marLeft w:val="0"/>
      <w:marRight w:val="0"/>
      <w:marTop w:val="0"/>
      <w:marBottom w:val="0"/>
      <w:divBdr>
        <w:top w:val="none" w:sz="0" w:space="0" w:color="auto"/>
        <w:left w:val="none" w:sz="0" w:space="0" w:color="auto"/>
        <w:bottom w:val="none" w:sz="0" w:space="0" w:color="auto"/>
        <w:right w:val="none" w:sz="0" w:space="0" w:color="auto"/>
      </w:divBdr>
    </w:div>
    <w:div w:id="62070755">
      <w:bodyDiv w:val="1"/>
      <w:marLeft w:val="0"/>
      <w:marRight w:val="0"/>
      <w:marTop w:val="0"/>
      <w:marBottom w:val="0"/>
      <w:divBdr>
        <w:top w:val="none" w:sz="0" w:space="0" w:color="auto"/>
        <w:left w:val="none" w:sz="0" w:space="0" w:color="auto"/>
        <w:bottom w:val="none" w:sz="0" w:space="0" w:color="auto"/>
        <w:right w:val="none" w:sz="0" w:space="0" w:color="auto"/>
      </w:divBdr>
    </w:div>
    <w:div w:id="71122241">
      <w:bodyDiv w:val="1"/>
      <w:marLeft w:val="0"/>
      <w:marRight w:val="0"/>
      <w:marTop w:val="0"/>
      <w:marBottom w:val="0"/>
      <w:divBdr>
        <w:top w:val="none" w:sz="0" w:space="0" w:color="auto"/>
        <w:left w:val="none" w:sz="0" w:space="0" w:color="auto"/>
        <w:bottom w:val="none" w:sz="0" w:space="0" w:color="auto"/>
        <w:right w:val="none" w:sz="0" w:space="0" w:color="auto"/>
      </w:divBdr>
    </w:div>
    <w:div w:id="168757408">
      <w:bodyDiv w:val="1"/>
      <w:marLeft w:val="0"/>
      <w:marRight w:val="0"/>
      <w:marTop w:val="0"/>
      <w:marBottom w:val="0"/>
      <w:divBdr>
        <w:top w:val="none" w:sz="0" w:space="0" w:color="auto"/>
        <w:left w:val="none" w:sz="0" w:space="0" w:color="auto"/>
        <w:bottom w:val="none" w:sz="0" w:space="0" w:color="auto"/>
        <w:right w:val="none" w:sz="0" w:space="0" w:color="auto"/>
      </w:divBdr>
    </w:div>
    <w:div w:id="194002589">
      <w:bodyDiv w:val="1"/>
      <w:marLeft w:val="0"/>
      <w:marRight w:val="0"/>
      <w:marTop w:val="0"/>
      <w:marBottom w:val="0"/>
      <w:divBdr>
        <w:top w:val="none" w:sz="0" w:space="0" w:color="auto"/>
        <w:left w:val="none" w:sz="0" w:space="0" w:color="auto"/>
        <w:bottom w:val="none" w:sz="0" w:space="0" w:color="auto"/>
        <w:right w:val="none" w:sz="0" w:space="0" w:color="auto"/>
      </w:divBdr>
    </w:div>
    <w:div w:id="217518176">
      <w:bodyDiv w:val="1"/>
      <w:marLeft w:val="0"/>
      <w:marRight w:val="0"/>
      <w:marTop w:val="0"/>
      <w:marBottom w:val="0"/>
      <w:divBdr>
        <w:top w:val="none" w:sz="0" w:space="0" w:color="auto"/>
        <w:left w:val="none" w:sz="0" w:space="0" w:color="auto"/>
        <w:bottom w:val="none" w:sz="0" w:space="0" w:color="auto"/>
        <w:right w:val="none" w:sz="0" w:space="0" w:color="auto"/>
      </w:divBdr>
    </w:div>
    <w:div w:id="335155665">
      <w:bodyDiv w:val="1"/>
      <w:marLeft w:val="0"/>
      <w:marRight w:val="0"/>
      <w:marTop w:val="0"/>
      <w:marBottom w:val="0"/>
      <w:divBdr>
        <w:top w:val="none" w:sz="0" w:space="0" w:color="auto"/>
        <w:left w:val="none" w:sz="0" w:space="0" w:color="auto"/>
        <w:bottom w:val="none" w:sz="0" w:space="0" w:color="auto"/>
        <w:right w:val="none" w:sz="0" w:space="0" w:color="auto"/>
      </w:divBdr>
    </w:div>
    <w:div w:id="480385126">
      <w:bodyDiv w:val="1"/>
      <w:marLeft w:val="0"/>
      <w:marRight w:val="0"/>
      <w:marTop w:val="0"/>
      <w:marBottom w:val="0"/>
      <w:divBdr>
        <w:top w:val="none" w:sz="0" w:space="0" w:color="auto"/>
        <w:left w:val="none" w:sz="0" w:space="0" w:color="auto"/>
        <w:bottom w:val="none" w:sz="0" w:space="0" w:color="auto"/>
        <w:right w:val="none" w:sz="0" w:space="0" w:color="auto"/>
      </w:divBdr>
    </w:div>
    <w:div w:id="548344223">
      <w:bodyDiv w:val="1"/>
      <w:marLeft w:val="0"/>
      <w:marRight w:val="0"/>
      <w:marTop w:val="0"/>
      <w:marBottom w:val="0"/>
      <w:divBdr>
        <w:top w:val="none" w:sz="0" w:space="0" w:color="auto"/>
        <w:left w:val="none" w:sz="0" w:space="0" w:color="auto"/>
        <w:bottom w:val="none" w:sz="0" w:space="0" w:color="auto"/>
        <w:right w:val="none" w:sz="0" w:space="0" w:color="auto"/>
      </w:divBdr>
    </w:div>
    <w:div w:id="560596651">
      <w:bodyDiv w:val="1"/>
      <w:marLeft w:val="0"/>
      <w:marRight w:val="0"/>
      <w:marTop w:val="0"/>
      <w:marBottom w:val="0"/>
      <w:divBdr>
        <w:top w:val="none" w:sz="0" w:space="0" w:color="auto"/>
        <w:left w:val="none" w:sz="0" w:space="0" w:color="auto"/>
        <w:bottom w:val="none" w:sz="0" w:space="0" w:color="auto"/>
        <w:right w:val="none" w:sz="0" w:space="0" w:color="auto"/>
      </w:divBdr>
    </w:div>
    <w:div w:id="601646570">
      <w:bodyDiv w:val="1"/>
      <w:marLeft w:val="0"/>
      <w:marRight w:val="0"/>
      <w:marTop w:val="0"/>
      <w:marBottom w:val="0"/>
      <w:divBdr>
        <w:top w:val="none" w:sz="0" w:space="0" w:color="auto"/>
        <w:left w:val="none" w:sz="0" w:space="0" w:color="auto"/>
        <w:bottom w:val="none" w:sz="0" w:space="0" w:color="auto"/>
        <w:right w:val="none" w:sz="0" w:space="0" w:color="auto"/>
      </w:divBdr>
    </w:div>
    <w:div w:id="637956281">
      <w:bodyDiv w:val="1"/>
      <w:marLeft w:val="0"/>
      <w:marRight w:val="0"/>
      <w:marTop w:val="0"/>
      <w:marBottom w:val="0"/>
      <w:divBdr>
        <w:top w:val="none" w:sz="0" w:space="0" w:color="auto"/>
        <w:left w:val="none" w:sz="0" w:space="0" w:color="auto"/>
        <w:bottom w:val="none" w:sz="0" w:space="0" w:color="auto"/>
        <w:right w:val="none" w:sz="0" w:space="0" w:color="auto"/>
      </w:divBdr>
    </w:div>
    <w:div w:id="658460587">
      <w:bodyDiv w:val="1"/>
      <w:marLeft w:val="0"/>
      <w:marRight w:val="0"/>
      <w:marTop w:val="0"/>
      <w:marBottom w:val="0"/>
      <w:divBdr>
        <w:top w:val="none" w:sz="0" w:space="0" w:color="auto"/>
        <w:left w:val="none" w:sz="0" w:space="0" w:color="auto"/>
        <w:bottom w:val="none" w:sz="0" w:space="0" w:color="auto"/>
        <w:right w:val="none" w:sz="0" w:space="0" w:color="auto"/>
      </w:divBdr>
    </w:div>
    <w:div w:id="745883888">
      <w:bodyDiv w:val="1"/>
      <w:marLeft w:val="0"/>
      <w:marRight w:val="0"/>
      <w:marTop w:val="0"/>
      <w:marBottom w:val="0"/>
      <w:divBdr>
        <w:top w:val="none" w:sz="0" w:space="0" w:color="auto"/>
        <w:left w:val="none" w:sz="0" w:space="0" w:color="auto"/>
        <w:bottom w:val="none" w:sz="0" w:space="0" w:color="auto"/>
        <w:right w:val="none" w:sz="0" w:space="0" w:color="auto"/>
      </w:divBdr>
    </w:div>
    <w:div w:id="804465267">
      <w:bodyDiv w:val="1"/>
      <w:marLeft w:val="0"/>
      <w:marRight w:val="0"/>
      <w:marTop w:val="0"/>
      <w:marBottom w:val="0"/>
      <w:divBdr>
        <w:top w:val="none" w:sz="0" w:space="0" w:color="auto"/>
        <w:left w:val="none" w:sz="0" w:space="0" w:color="auto"/>
        <w:bottom w:val="none" w:sz="0" w:space="0" w:color="auto"/>
        <w:right w:val="none" w:sz="0" w:space="0" w:color="auto"/>
      </w:divBdr>
    </w:div>
    <w:div w:id="811942428">
      <w:bodyDiv w:val="1"/>
      <w:marLeft w:val="0"/>
      <w:marRight w:val="0"/>
      <w:marTop w:val="0"/>
      <w:marBottom w:val="0"/>
      <w:divBdr>
        <w:top w:val="none" w:sz="0" w:space="0" w:color="auto"/>
        <w:left w:val="none" w:sz="0" w:space="0" w:color="auto"/>
        <w:bottom w:val="none" w:sz="0" w:space="0" w:color="auto"/>
        <w:right w:val="none" w:sz="0" w:space="0" w:color="auto"/>
      </w:divBdr>
    </w:div>
    <w:div w:id="1014723955">
      <w:bodyDiv w:val="1"/>
      <w:marLeft w:val="0"/>
      <w:marRight w:val="0"/>
      <w:marTop w:val="0"/>
      <w:marBottom w:val="0"/>
      <w:divBdr>
        <w:top w:val="none" w:sz="0" w:space="0" w:color="auto"/>
        <w:left w:val="none" w:sz="0" w:space="0" w:color="auto"/>
        <w:bottom w:val="none" w:sz="0" w:space="0" w:color="auto"/>
        <w:right w:val="none" w:sz="0" w:space="0" w:color="auto"/>
      </w:divBdr>
    </w:div>
    <w:div w:id="1054697811">
      <w:bodyDiv w:val="1"/>
      <w:marLeft w:val="0"/>
      <w:marRight w:val="0"/>
      <w:marTop w:val="0"/>
      <w:marBottom w:val="0"/>
      <w:divBdr>
        <w:top w:val="none" w:sz="0" w:space="0" w:color="auto"/>
        <w:left w:val="none" w:sz="0" w:space="0" w:color="auto"/>
        <w:bottom w:val="none" w:sz="0" w:space="0" w:color="auto"/>
        <w:right w:val="none" w:sz="0" w:space="0" w:color="auto"/>
      </w:divBdr>
    </w:div>
    <w:div w:id="1126512076">
      <w:bodyDiv w:val="1"/>
      <w:marLeft w:val="0"/>
      <w:marRight w:val="0"/>
      <w:marTop w:val="0"/>
      <w:marBottom w:val="0"/>
      <w:divBdr>
        <w:top w:val="none" w:sz="0" w:space="0" w:color="auto"/>
        <w:left w:val="none" w:sz="0" w:space="0" w:color="auto"/>
        <w:bottom w:val="none" w:sz="0" w:space="0" w:color="auto"/>
        <w:right w:val="none" w:sz="0" w:space="0" w:color="auto"/>
      </w:divBdr>
    </w:div>
    <w:div w:id="1137798895">
      <w:bodyDiv w:val="1"/>
      <w:marLeft w:val="0"/>
      <w:marRight w:val="0"/>
      <w:marTop w:val="0"/>
      <w:marBottom w:val="0"/>
      <w:divBdr>
        <w:top w:val="none" w:sz="0" w:space="0" w:color="auto"/>
        <w:left w:val="none" w:sz="0" w:space="0" w:color="auto"/>
        <w:bottom w:val="none" w:sz="0" w:space="0" w:color="auto"/>
        <w:right w:val="none" w:sz="0" w:space="0" w:color="auto"/>
      </w:divBdr>
    </w:div>
    <w:div w:id="1406293645">
      <w:bodyDiv w:val="1"/>
      <w:marLeft w:val="0"/>
      <w:marRight w:val="0"/>
      <w:marTop w:val="0"/>
      <w:marBottom w:val="0"/>
      <w:divBdr>
        <w:top w:val="none" w:sz="0" w:space="0" w:color="auto"/>
        <w:left w:val="none" w:sz="0" w:space="0" w:color="auto"/>
        <w:bottom w:val="none" w:sz="0" w:space="0" w:color="auto"/>
        <w:right w:val="none" w:sz="0" w:space="0" w:color="auto"/>
      </w:divBdr>
    </w:div>
    <w:div w:id="1694375571">
      <w:bodyDiv w:val="1"/>
      <w:marLeft w:val="0"/>
      <w:marRight w:val="0"/>
      <w:marTop w:val="0"/>
      <w:marBottom w:val="0"/>
      <w:divBdr>
        <w:top w:val="none" w:sz="0" w:space="0" w:color="auto"/>
        <w:left w:val="none" w:sz="0" w:space="0" w:color="auto"/>
        <w:bottom w:val="none" w:sz="0" w:space="0" w:color="auto"/>
        <w:right w:val="none" w:sz="0" w:space="0" w:color="auto"/>
      </w:divBdr>
    </w:div>
    <w:div w:id="1908033307">
      <w:bodyDiv w:val="1"/>
      <w:marLeft w:val="0"/>
      <w:marRight w:val="0"/>
      <w:marTop w:val="0"/>
      <w:marBottom w:val="0"/>
      <w:divBdr>
        <w:top w:val="none" w:sz="0" w:space="0" w:color="auto"/>
        <w:left w:val="none" w:sz="0" w:space="0" w:color="auto"/>
        <w:bottom w:val="none" w:sz="0" w:space="0" w:color="auto"/>
        <w:right w:val="none" w:sz="0" w:space="0" w:color="auto"/>
      </w:divBdr>
    </w:div>
    <w:div w:id="1913269897">
      <w:bodyDiv w:val="1"/>
      <w:marLeft w:val="0"/>
      <w:marRight w:val="0"/>
      <w:marTop w:val="0"/>
      <w:marBottom w:val="0"/>
      <w:divBdr>
        <w:top w:val="none" w:sz="0" w:space="0" w:color="auto"/>
        <w:left w:val="none" w:sz="0" w:space="0" w:color="auto"/>
        <w:bottom w:val="none" w:sz="0" w:space="0" w:color="auto"/>
        <w:right w:val="none" w:sz="0" w:space="0" w:color="auto"/>
      </w:divBdr>
    </w:div>
    <w:div w:id="1964916506">
      <w:bodyDiv w:val="1"/>
      <w:marLeft w:val="0"/>
      <w:marRight w:val="0"/>
      <w:marTop w:val="0"/>
      <w:marBottom w:val="0"/>
      <w:divBdr>
        <w:top w:val="none" w:sz="0" w:space="0" w:color="auto"/>
        <w:left w:val="none" w:sz="0" w:space="0" w:color="auto"/>
        <w:bottom w:val="none" w:sz="0" w:space="0" w:color="auto"/>
        <w:right w:val="none" w:sz="0" w:space="0" w:color="auto"/>
      </w:divBdr>
    </w:div>
    <w:div w:id="204579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alker\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47A09325144C1F980AB5356A26A2AE"/>
        <w:category>
          <w:name w:val="General"/>
          <w:gallery w:val="placeholder"/>
        </w:category>
        <w:types>
          <w:type w:val="bbPlcHdr"/>
        </w:types>
        <w:behaviors>
          <w:behavior w:val="content"/>
        </w:behaviors>
        <w:guid w:val="{6CBCE831-1515-4275-837C-E5B25160E1D5}"/>
      </w:docPartPr>
      <w:docPartBody>
        <w:p w:rsidR="003B4C70" w:rsidRDefault="003B4C70">
          <w:pPr>
            <w:pStyle w:val="1447A09325144C1F980AB5356A26A2AE"/>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70"/>
    <w:rsid w:val="000B3E36"/>
    <w:rsid w:val="000D3559"/>
    <w:rsid w:val="001B72D4"/>
    <w:rsid w:val="00214034"/>
    <w:rsid w:val="003B4C70"/>
    <w:rsid w:val="003C02FA"/>
    <w:rsid w:val="00491F19"/>
    <w:rsid w:val="00526D60"/>
    <w:rsid w:val="005D0910"/>
    <w:rsid w:val="00633387"/>
    <w:rsid w:val="006A7FDC"/>
    <w:rsid w:val="006C3DEA"/>
    <w:rsid w:val="00775A21"/>
    <w:rsid w:val="007C04F1"/>
    <w:rsid w:val="008168C2"/>
    <w:rsid w:val="00853319"/>
    <w:rsid w:val="00972FB1"/>
    <w:rsid w:val="00AA5D5C"/>
    <w:rsid w:val="00B06D01"/>
    <w:rsid w:val="00C25777"/>
    <w:rsid w:val="00D43534"/>
    <w:rsid w:val="00DD27DF"/>
    <w:rsid w:val="00E06359"/>
    <w:rsid w:val="00E10ECF"/>
    <w:rsid w:val="00E91B69"/>
    <w:rsid w:val="00EB26AA"/>
    <w:rsid w:val="00EF43C9"/>
    <w:rsid w:val="00F86C2A"/>
    <w:rsid w:val="00FA3D7E"/>
    <w:rsid w:val="00FE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7A09325144C1F980AB5356A26A2AE">
    <w:name w:val="1447A09325144C1F980AB5356A26A2AE"/>
  </w:style>
  <w:style w:type="paragraph" w:customStyle="1" w:styleId="A9B2F0B8055E444BA0200FB8CA4E90C5">
    <w:name w:val="A9B2F0B8055E444BA0200FB8CA4E90C5"/>
  </w:style>
  <w:style w:type="paragraph" w:customStyle="1" w:styleId="CF1CB248C86D4E7A9BF1CCEF63813E59">
    <w:name w:val="CF1CB248C86D4E7A9BF1CCEF63813E59"/>
  </w:style>
  <w:style w:type="paragraph" w:customStyle="1" w:styleId="FC6A47897E504BF5AFB29F224FF9B76B">
    <w:name w:val="FC6A47897E504BF5AFB29F224FF9B76B"/>
  </w:style>
  <w:style w:type="paragraph" w:customStyle="1" w:styleId="95984AFD6D6142B0846AC5CC119B3E57">
    <w:name w:val="95984AFD6D6142B0846AC5CC119B3E57"/>
  </w:style>
  <w:style w:type="paragraph" w:customStyle="1" w:styleId="932C0282F957438897C1406339FC6D90">
    <w:name w:val="932C0282F957438897C1406339FC6D90"/>
  </w:style>
  <w:style w:type="paragraph" w:customStyle="1" w:styleId="8D6078B79F5840C3914C25E5C9BA2B40">
    <w:name w:val="8D6078B79F5840C3914C25E5C9BA2B40"/>
  </w:style>
  <w:style w:type="paragraph" w:customStyle="1" w:styleId="22D2D678B3C344BA9FF46E8C4BD2C1C5">
    <w:name w:val="22D2D678B3C344BA9FF46E8C4BD2C1C5"/>
  </w:style>
  <w:style w:type="paragraph" w:customStyle="1" w:styleId="9ABB1C9466F2459693C1944B3CBA9832">
    <w:name w:val="9ABB1C9466F2459693C1944B3CBA9832"/>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7A3923C960FC4A80BA15F46D9D81EE74">
    <w:name w:val="7A3923C960FC4A80BA15F46D9D81EE74"/>
  </w:style>
  <w:style w:type="paragraph" w:customStyle="1" w:styleId="8B2BB7F39CCC4A1CB7EB1414D0FCA467">
    <w:name w:val="8B2BB7F39CCC4A1CB7EB1414D0FCA467"/>
  </w:style>
  <w:style w:type="paragraph" w:customStyle="1" w:styleId="D1E71E9DA51F452DAF320C096C452449">
    <w:name w:val="D1E71E9DA51F452DAF320C096C452449"/>
  </w:style>
  <w:style w:type="paragraph" w:customStyle="1" w:styleId="DF559C86020E4749934DA772A85F2CFA">
    <w:name w:val="DF559C86020E4749934DA772A85F2CFA"/>
  </w:style>
  <w:style w:type="paragraph" w:customStyle="1" w:styleId="BB1EDB7615E6495F9C81911B45E59D9D">
    <w:name w:val="BB1EDB7615E6495F9C81911B45E59D9D"/>
  </w:style>
  <w:style w:type="paragraph" w:customStyle="1" w:styleId="E570EA261DB34E76BA2D02829ED9DD93">
    <w:name w:val="E570EA261DB34E76BA2D02829ED9D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C47A1B712E64FABE7EE1E8F9F25FE" ma:contentTypeVersion="14" ma:contentTypeDescription="Create a new document." ma:contentTypeScope="" ma:versionID="5174bb53cb6e6949d5f6d5cbe03a4db0">
  <xsd:schema xmlns:xsd="http://www.w3.org/2001/XMLSchema" xmlns:xs="http://www.w3.org/2001/XMLSchema" xmlns:p="http://schemas.microsoft.com/office/2006/metadata/properties" xmlns:ns3="32c967a9-0061-4de9-a825-626cf8ee907b" xmlns:ns4="6483b9d8-4a48-407b-977d-1213b958094b" targetNamespace="http://schemas.microsoft.com/office/2006/metadata/properties" ma:root="true" ma:fieldsID="91ef66f58f514f6293558876eb1eaab5" ns3:_="" ns4:_="">
    <xsd:import namespace="32c967a9-0061-4de9-a825-626cf8ee907b"/>
    <xsd:import namespace="6483b9d8-4a48-407b-977d-1213b95809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967a9-0061-4de9-a825-626cf8ee90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3b9d8-4a48-407b-977d-1213b958094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378B2-BE4D-490F-B73C-DE3BAFF96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967a9-0061-4de9-a825-626cf8ee907b"/>
    <ds:schemaRef ds:uri="6483b9d8-4a48-407b-977d-1213b9580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3C5B2-7059-4742-B569-A5FB0E096F6D}">
  <ds:schemaRefs>
    <ds:schemaRef ds:uri="http://www.w3.org/XML/1998/namespace"/>
    <ds:schemaRef ds:uri="http://schemas.openxmlformats.org/package/2006/metadata/core-properties"/>
    <ds:schemaRef ds:uri="32c967a9-0061-4de9-a825-626cf8ee907b"/>
    <ds:schemaRef ds:uri="6483b9d8-4a48-407b-977d-1213b958094b"/>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252BE7A-F6FE-4BA3-88DA-9430E13DC51C}">
  <ds:schemaRefs>
    <ds:schemaRef ds:uri="http://schemas.microsoft.com/sharepoint/v3/contenttype/forms"/>
  </ds:schemaRefs>
</ds:datastoreItem>
</file>

<file path=customXml/itemProps4.xml><?xml version="1.0" encoding="utf-8"?>
<ds:datastoreItem xmlns:ds="http://schemas.openxmlformats.org/officeDocument/2006/customXml" ds:itemID="{A00B89B5-EFB3-4774-9B0B-28525CCF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5</Pages>
  <Words>2377</Words>
  <Characters>13550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2022-01-13T18:25:00Z</dcterms:created>
  <dcterms:modified xsi:type="dcterms:W3CDTF">2022-01-13T18:25:00Z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y fmtid="{D5CDD505-2E9C-101B-9397-08002B2CF9AE}" pid="3" name="ContentTypeId">
    <vt:lpwstr>0x010100CDCC47A1B712E64FABE7EE1E8F9F25FE</vt:lpwstr>
  </property>
</Properties>
</file>